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F3F6" w14:textId="6A496CCC" w:rsidR="005D2C7F" w:rsidRDefault="005D2C7F" w:rsidP="005D2C7F">
      <w:pPr>
        <w:spacing w:after="160" w:line="259" w:lineRule="auto"/>
        <w:rPr>
          <w:rFonts w:eastAsia="Calibri"/>
          <w:b/>
          <w:sz w:val="28"/>
        </w:rPr>
      </w:pPr>
      <w:r w:rsidRPr="00A112BF">
        <w:rPr>
          <w:rFonts w:eastAsia="Times New Roman"/>
          <w:b/>
          <w:lang w:eastAsia="cs-CZ"/>
        </w:rPr>
        <w:t xml:space="preserve">Praha </w:t>
      </w:r>
      <w:r w:rsidR="007537F1">
        <w:rPr>
          <w:rFonts w:eastAsia="Times New Roman"/>
          <w:b/>
          <w:lang w:eastAsia="cs-CZ"/>
        </w:rPr>
        <w:t>3</w:t>
      </w:r>
      <w:r w:rsidR="00726DA2">
        <w:rPr>
          <w:rFonts w:eastAsia="Times New Roman"/>
          <w:b/>
          <w:lang w:eastAsia="cs-CZ"/>
        </w:rPr>
        <w:t>1</w:t>
      </w:r>
      <w:r w:rsidRPr="00A112BF">
        <w:rPr>
          <w:rFonts w:eastAsia="Times New Roman"/>
          <w:b/>
          <w:lang w:eastAsia="cs-CZ"/>
        </w:rPr>
        <w:t xml:space="preserve">. </w:t>
      </w:r>
      <w:r w:rsidR="007537F1">
        <w:rPr>
          <w:rFonts w:eastAsia="Times New Roman"/>
          <w:b/>
          <w:lang w:eastAsia="cs-CZ"/>
        </w:rPr>
        <w:t>5</w:t>
      </w:r>
      <w:r w:rsidRPr="00A112BF">
        <w:rPr>
          <w:rFonts w:eastAsia="Times New Roman"/>
          <w:b/>
          <w:lang w:eastAsia="cs-CZ"/>
        </w:rPr>
        <w:t>. 20</w:t>
      </w:r>
      <w:r>
        <w:rPr>
          <w:rFonts w:eastAsia="Times New Roman"/>
          <w:b/>
          <w:lang w:eastAsia="cs-CZ"/>
        </w:rPr>
        <w:t>2</w:t>
      </w:r>
      <w:r w:rsidR="00BC07AD">
        <w:rPr>
          <w:rFonts w:eastAsia="Times New Roman"/>
          <w:b/>
          <w:lang w:eastAsia="cs-CZ"/>
        </w:rPr>
        <w:t>2</w:t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lang w:eastAsia="cs-CZ"/>
        </w:rPr>
        <w:t xml:space="preserve"> </w:t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="00747B2F">
        <w:rPr>
          <w:rFonts w:eastAsia="Times New Roman"/>
          <w:lang w:eastAsia="cs-CZ"/>
        </w:rPr>
        <w:tab/>
      </w:r>
      <w:r w:rsidRPr="00A112BF">
        <w:rPr>
          <w:rFonts w:eastAsia="Times New Roman"/>
          <w:b/>
          <w:lang w:eastAsia="cs-CZ"/>
        </w:rPr>
        <w:t>TISKOVÁ ZPRÁVA</w:t>
      </w:r>
    </w:p>
    <w:p w14:paraId="19BEC66A" w14:textId="7BAED8A5" w:rsidR="00DB6612" w:rsidRPr="006209E2" w:rsidRDefault="005D2C7F" w:rsidP="006209E2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</w:t>
      </w:r>
    </w:p>
    <w:p w14:paraId="4437F575" w14:textId="74FD4054" w:rsidR="009B6522" w:rsidRDefault="007537F1" w:rsidP="009B6522">
      <w:pPr>
        <w:pStyle w:val="Text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 w:rsidRPr="007537F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SAZKAmobil </w:t>
      </w:r>
      <w:r w:rsidR="0058254E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přichází s</w:t>
      </w:r>
      <w:r w:rsidR="001D0707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D0707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eSIM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.</w:t>
      </w:r>
    </w:p>
    <w:p w14:paraId="21191ABB" w14:textId="2BC17E58" w:rsidR="00306B34" w:rsidRDefault="007537F1" w:rsidP="009B6522">
      <w:pPr>
        <w:pStyle w:val="Text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 w:rsidRPr="007537F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Je </w:t>
      </w:r>
      <w:r w:rsidR="005D4D78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ekologická, </w:t>
      </w:r>
      <w:r w:rsidRPr="007537F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bezpečná a ušetří váš čas</w:t>
      </w:r>
    </w:p>
    <w:p w14:paraId="6F7FE0C6" w14:textId="77777777" w:rsid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</w:p>
    <w:p w14:paraId="6891DAF7" w14:textId="0090989E" w:rsidR="00306B34" w:rsidRDefault="007537F1" w:rsidP="00306B34">
      <w:pPr>
        <w:pStyle w:val="Text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SAZKAmobil </w:t>
      </w:r>
      <w:proofErr w:type="spellStart"/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rozšíř</w:t>
      </w:r>
      <w:r w:rsidR="00726DA2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uje</w:t>
      </w:r>
      <w:proofErr w:type="spellEnd"/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nabídku a jako jeden z prvních virtuálních operátorů</w:t>
      </w:r>
      <w:r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nově nabízí </w:t>
      </w:r>
      <w:proofErr w:type="spellStart"/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karty</w:t>
      </w:r>
      <w:r w:rsidR="00726DA2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</w:t>
      </w:r>
      <w:r w:rsidR="00C86C4B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pro předplacené i paušální služby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. Namísto plastové</w:t>
      </w:r>
      <w:r w:rsidR="0093704E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SIM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karty si můžete pořídit novou </w:t>
      </w:r>
      <w:r w:rsidR="00BE0ADA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virtuální</w:t>
      </w:r>
      <w:r w:rsidR="00BE0ADA"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</w:t>
      </w:r>
      <w:r w:rsidR="0093704E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SIM 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kartu jednoduše a z pohodlí domova. K dispozici ihned máte mobilní služby včetně volání, SMS nebo mobilního internetu. Ušetřete svůj čas </w:t>
      </w:r>
      <w:r w:rsidR="0093704E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sháněním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nov</w:t>
      </w:r>
      <w:r w:rsidR="0093704E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é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SIM kart</w:t>
      </w:r>
      <w:r w:rsidR="0093704E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y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a pořiďte si ji jednoduše</w:t>
      </w:r>
      <w:r w:rsidR="009A6293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kdykoliv </w:t>
      </w: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online</w:t>
      </w:r>
      <w:r w:rsidR="00306B34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.</w:t>
      </w:r>
      <w:r w:rsidR="00952716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Po celý červen a červenec navíc za </w:t>
      </w:r>
      <w:r w:rsidR="00FD46FE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poloviční</w:t>
      </w:r>
      <w:r w:rsidR="00952716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cenu 75 korun.</w:t>
      </w:r>
    </w:p>
    <w:p w14:paraId="6F172EE2" w14:textId="77777777" w:rsidR="00306B34" w:rsidRPr="00306B34" w:rsidRDefault="00306B34" w:rsidP="00306B34">
      <w:pPr>
        <w:pStyle w:val="Text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</w:p>
    <w:p w14:paraId="3FA3559A" w14:textId="635A8619" w:rsidR="00454546" w:rsidRDefault="007537F1" w:rsidP="00454546">
      <w:pPr>
        <w:pStyle w:val="TextA"/>
        <w:jc w:val="both"/>
        <w:rPr>
          <w:rFonts w:ascii="Calibri" w:hAnsi="Calibri" w:cs="Calibri"/>
          <w:color w:val="auto"/>
          <w:bdr w:val="none" w:sz="0" w:space="0" w:color="auto" w:frame="1"/>
          <w:lang w:eastAsia="en-US"/>
        </w:rPr>
      </w:pP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Dříve nebo později se zřejmě s plastovými SIM kartami rozloučíme a plně je nahradí </w:t>
      </w:r>
      <w:proofErr w:type="spellStart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. A není se </w:t>
      </w:r>
      <w:r w:rsidRPr="009A6293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čemu divit, namísto klasické verze nemusíte chodit na pobočku nebo čekat, až vám nová karta dorazí domů. Navíc se jedná o bezpečnější a ekologičtější variantu, než nabízí klasické SIM karty. </w:t>
      </w:r>
      <w:r w:rsidR="00454546" w:rsidRPr="009A6293">
        <w:rPr>
          <w:rFonts w:ascii="Calibri" w:hAnsi="Calibri"/>
          <w:color w:val="auto"/>
          <w:bdr w:val="none" w:sz="0" w:space="0" w:color="auto" w:frame="1"/>
          <w:lang w:eastAsia="en-US"/>
        </w:rPr>
        <w:t>„</w:t>
      </w:r>
      <w:r w:rsidR="00454546" w:rsidRPr="009A6293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SAZKAmobil je další </w:t>
      </w:r>
      <w:r w:rsidR="008A5870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operátor</w:t>
      </w:r>
      <w:r w:rsidR="00454546" w:rsidRPr="009A6293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, který nabízí svým zákazníkům </w:t>
      </w:r>
      <w:proofErr w:type="spellStart"/>
      <w:r w:rsidR="00454546" w:rsidRPr="009A6293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eSIM</w:t>
      </w:r>
      <w:proofErr w:type="spellEnd"/>
      <w:r w:rsidR="00454546" w:rsidRPr="009A6293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. Zákazníci si mohou pořídit virtuální SIM jednoduše v</w:t>
      </w:r>
      <w:r w:rsidR="000C2394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 </w:t>
      </w:r>
      <w:r w:rsidR="00454546" w:rsidRPr="009A6293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e</w:t>
      </w:r>
      <w:r w:rsidR="000C2394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-</w:t>
      </w:r>
      <w:r w:rsidR="00454546" w:rsidRPr="009A6293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shopu nebo internetové Samoobsluze a začít využívat našich služeb okamžitě</w:t>
      </w:r>
      <w:r w:rsidR="00454546" w:rsidRPr="009A6293">
        <w:rPr>
          <w:rFonts w:ascii="Calibri" w:hAnsi="Calibri"/>
          <w:color w:val="auto"/>
          <w:bdr w:val="none" w:sz="0" w:space="0" w:color="auto" w:frame="1"/>
          <w:lang w:eastAsia="en-US"/>
        </w:rPr>
        <w:t xml:space="preserve">,“ říká Jan </w:t>
      </w:r>
      <w:proofErr w:type="spellStart"/>
      <w:r w:rsidR="00454546" w:rsidRPr="009A6293">
        <w:rPr>
          <w:rFonts w:ascii="Calibri" w:hAnsi="Calibri"/>
          <w:color w:val="auto"/>
          <w:bdr w:val="none" w:sz="0" w:space="0" w:color="auto" w:frame="1"/>
          <w:lang w:eastAsia="en-US"/>
        </w:rPr>
        <w:t>Schmiedhammer</w:t>
      </w:r>
      <w:proofErr w:type="spellEnd"/>
      <w:r w:rsidR="00454546" w:rsidRPr="009A6293">
        <w:rPr>
          <w:rFonts w:ascii="Calibri" w:hAnsi="Calibri"/>
          <w:color w:val="auto"/>
          <w:bdr w:val="none" w:sz="0" w:space="0" w:color="auto" w:frame="1"/>
          <w:lang w:eastAsia="en-US"/>
        </w:rPr>
        <w:t xml:space="preserve">, ředitel </w:t>
      </w:r>
      <w:proofErr w:type="spellStart"/>
      <w:r w:rsidR="00454546" w:rsidRPr="009A6293">
        <w:rPr>
          <w:rFonts w:ascii="Calibri" w:hAnsi="Calibri"/>
          <w:color w:val="auto"/>
          <w:bdr w:val="none" w:sz="0" w:space="0" w:color="auto" w:frame="1"/>
          <w:lang w:eastAsia="en-US"/>
        </w:rPr>
        <w:t>SAZKAmobilu</w:t>
      </w:r>
      <w:proofErr w:type="spellEnd"/>
      <w:r w:rsidR="00454546" w:rsidRPr="009A6293">
        <w:rPr>
          <w:rFonts w:ascii="Calibri" w:hAnsi="Calibri"/>
          <w:color w:val="auto"/>
          <w:bdr w:val="none" w:sz="0" w:space="0" w:color="auto" w:frame="1"/>
          <w:lang w:eastAsia="en-US"/>
        </w:rPr>
        <w:t xml:space="preserve"> a dodává: „</w:t>
      </w:r>
      <w:r w:rsidR="00454546" w:rsidRPr="00247F0B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Navíc od 1. června do konce července si zákazníci mohou koupit novou </w:t>
      </w:r>
      <w:proofErr w:type="spellStart"/>
      <w:r w:rsidR="00454546" w:rsidRPr="00247F0B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eSIM</w:t>
      </w:r>
      <w:proofErr w:type="spellEnd"/>
      <w:r w:rsidR="00454546" w:rsidRPr="00247F0B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 nebo i klasickou SIM se slevou 50 %.“</w:t>
      </w:r>
    </w:p>
    <w:p w14:paraId="3144394D" w14:textId="77777777" w:rsidR="00306B34" w:rsidRPr="00306B34" w:rsidRDefault="00306B34" w:rsidP="00306B34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</w:p>
    <w:p w14:paraId="1940E17C" w14:textId="77777777" w:rsidR="007537F1" w:rsidRP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Výhody </w:t>
      </w:r>
      <w:proofErr w:type="spellStart"/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karty</w:t>
      </w:r>
    </w:p>
    <w:p w14:paraId="683A857B" w14:textId="77777777" w:rsid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</w:p>
    <w:p w14:paraId="6AD556AB" w14:textId="2D2DA8D6" w:rsidR="00222499" w:rsidRPr="0007782A" w:rsidRDefault="007537F1" w:rsidP="00222499">
      <w:pPr>
        <w:pStyle w:val="TextA"/>
        <w:jc w:val="both"/>
        <w:rPr>
          <w:rFonts w:ascii="Calibri" w:hAnsi="Calibri" w:cs="Calibri"/>
          <w:color w:val="auto"/>
          <w:bdr w:val="none" w:sz="0" w:space="0" w:color="auto" w:frame="1"/>
          <w:lang w:eastAsia="en-US"/>
        </w:rPr>
      </w:pP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Klasická verze, která se vkládá do mobilu, </w:t>
      </w:r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má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speciální čip. Ten shromažďuje data ohledně toho, k jakému operátorovi přísluší. Virtuální </w:t>
      </w:r>
      <w:proofErr w:type="spellStart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je namísto klasické verze „pouze“ vestavěný čip</w:t>
      </w:r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v telefonu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. Díky němu si na </w:t>
      </w:r>
      <w:proofErr w:type="spellStart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jednoduše stáhnete svůj profil s veškerými informacemi, které </w:t>
      </w:r>
      <w:r w:rsidRPr="0007782A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potřebujete. </w:t>
      </w:r>
      <w:r w:rsidR="00222499" w:rsidRPr="0007782A">
        <w:rPr>
          <w:rFonts w:ascii="Calibri" w:hAnsi="Calibri"/>
          <w:color w:val="auto"/>
          <w:bdr w:val="none" w:sz="0" w:space="0" w:color="auto" w:frame="1"/>
          <w:lang w:eastAsia="en-US"/>
        </w:rPr>
        <w:t>„</w:t>
      </w:r>
      <w:proofErr w:type="spellStart"/>
      <w:r w:rsidR="00222499" w:rsidRP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eSIM</w:t>
      </w:r>
      <w:proofErr w:type="spellEnd"/>
      <w:r w:rsidR="00222499" w:rsidRP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 umožňuje mj. přidávání více profilů na jeden čip. Následně mezi nimi může zákazník jednoduše přepínat podle potřeby. </w:t>
      </w:r>
      <w:r w:rsid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Z</w:t>
      </w:r>
      <w:r w:rsidR="00222499" w:rsidRP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ákazník </w:t>
      </w:r>
      <w:r w:rsid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může </w:t>
      </w:r>
      <w:r w:rsidR="00222499" w:rsidRP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využívat různé </w:t>
      </w:r>
      <w:proofErr w:type="spellStart"/>
      <w:r w:rsidR="00222499" w:rsidRP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>eSIM</w:t>
      </w:r>
      <w:proofErr w:type="spellEnd"/>
      <w:r w:rsidR="00222499" w:rsidRPr="0007782A">
        <w:rPr>
          <w:rFonts w:ascii="Calibri" w:hAnsi="Calibri"/>
          <w:i/>
          <w:iCs/>
          <w:color w:val="auto"/>
          <w:bdr w:val="none" w:sz="0" w:space="0" w:color="auto" w:frame="1"/>
          <w:lang w:eastAsia="en-US"/>
        </w:rPr>
        <w:t xml:space="preserve"> například pokud často cestuje do zahraničí a využívá SIM lokálních operátorů</w:t>
      </w:r>
      <w:r w:rsidR="00222499" w:rsidRPr="0007782A">
        <w:rPr>
          <w:rFonts w:ascii="Calibri" w:hAnsi="Calibri"/>
          <w:color w:val="auto"/>
          <w:bdr w:val="none" w:sz="0" w:space="0" w:color="auto" w:frame="1"/>
          <w:lang w:eastAsia="en-US"/>
        </w:rPr>
        <w:t xml:space="preserve">,“ komentuje Jan </w:t>
      </w:r>
      <w:proofErr w:type="spellStart"/>
      <w:r w:rsidR="00222499" w:rsidRPr="0007782A">
        <w:rPr>
          <w:rFonts w:ascii="Calibri" w:hAnsi="Calibri"/>
          <w:color w:val="auto"/>
          <w:bdr w:val="none" w:sz="0" w:space="0" w:color="auto" w:frame="1"/>
          <w:lang w:eastAsia="en-US"/>
        </w:rPr>
        <w:t>Schmiedhammer</w:t>
      </w:r>
      <w:proofErr w:type="spellEnd"/>
      <w:r w:rsidR="00222499" w:rsidRPr="0007782A">
        <w:rPr>
          <w:rFonts w:ascii="Calibri" w:hAnsi="Calibri"/>
          <w:color w:val="auto"/>
          <w:bdr w:val="none" w:sz="0" w:space="0" w:color="auto" w:frame="1"/>
          <w:lang w:eastAsia="en-US"/>
        </w:rPr>
        <w:t>.</w:t>
      </w:r>
    </w:p>
    <w:p w14:paraId="14E86D0B" w14:textId="77777777" w:rsidR="00342318" w:rsidRDefault="00342318" w:rsidP="007537F1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</w:p>
    <w:p w14:paraId="34A02751" w14:textId="281FBDDD" w:rsidR="007537F1" w:rsidRP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  <w:r w:rsidRPr="007537F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Praktičnost i bezpečí</w:t>
      </w:r>
    </w:p>
    <w:p w14:paraId="5FC1DD8F" w14:textId="77777777" w:rsid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</w:p>
    <w:p w14:paraId="7F111B86" w14:textId="6A48871B" w:rsid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Stalo se vám, že jste si koupili nový telefon, ale nemohli jste ho začít používat, protože se do něj nevešla vaše stará SIM karta? Tento problém s </w:t>
      </w:r>
      <w:proofErr w:type="spellStart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už řešit nemusíte, připojíte se k ní totiž online. Výhodou je, že je i bezpečnější. Pokud dojde k tomu, že vám někdo telefon odcizí anebo ho ztratíte, </w:t>
      </w:r>
      <w:proofErr w:type="spellStart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z něj neodstraníte a díky tomu tak můžete svůj mobil jednodušeji dohledat. V porovnání s klasickou verzí je bezesporu </w:t>
      </w:r>
      <w:r w:rsidR="00EB08F4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také 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ekologičtější. </w:t>
      </w:r>
    </w:p>
    <w:p w14:paraId="696D5EDD" w14:textId="77777777" w:rsidR="007537F1" w:rsidRP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</w:p>
    <w:p w14:paraId="4E59E05C" w14:textId="50B50359" w:rsidR="007537F1" w:rsidRPr="007537F1" w:rsidRDefault="00207D5D" w:rsidP="007537F1">
      <w:pPr>
        <w:pStyle w:val="Text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eSIM</w:t>
      </w:r>
      <w:proofErr w:type="spellEnd"/>
      <w:r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za zvýhodněnou cenu</w:t>
      </w:r>
    </w:p>
    <w:p w14:paraId="77044A55" w14:textId="77777777" w:rsidR="007537F1" w:rsidRDefault="007537F1" w:rsidP="007537F1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</w:p>
    <w:p w14:paraId="67B2FA47" w14:textId="73983990" w:rsidR="00664A19" w:rsidRPr="007537F1" w:rsidRDefault="00664A19" w:rsidP="00664A19">
      <w:pPr>
        <w:pStyle w:val="TextA"/>
        <w:jc w:val="both"/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Po celý červen a červenec klasickou i </w:t>
      </w:r>
      <w:proofErr w:type="spellStart"/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kartu </w:t>
      </w:r>
      <w:r w:rsidR="00754899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od </w:t>
      </w:r>
      <w:proofErr w:type="spellStart"/>
      <w:r w:rsidR="00754899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SAZKAmobilu</w:t>
      </w:r>
      <w:proofErr w:type="spellEnd"/>
      <w:r w:rsidR="00754899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seženete</w:t>
      </w:r>
      <w:r w:rsidR="00BE0ADA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v</w:t>
      </w:r>
      <w:r w:rsidR="00763EA7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 </w:t>
      </w:r>
      <w:r w:rsidR="00BE0ADA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</w:t>
      </w:r>
      <w:r w:rsidR="00763EA7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-</w:t>
      </w:r>
      <w:r w:rsidR="00BE0ADA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shopu nebo na Zákaznické lince</w:t>
      </w:r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za poloviční cenu</w:t>
      </w:r>
      <w:r w:rsidR="00BE0ADA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, tj. 75 Kč,</w:t>
      </w:r>
      <w:r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s úvodním kreditem 150 korun. </w:t>
      </w:r>
      <w:r w:rsidR="007537F1"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Virtuální kartu zakoupíte na stránkách </w:t>
      </w:r>
      <w:hyperlink r:id="rId11" w:history="1">
        <w:r w:rsidR="00AC0AA2" w:rsidRPr="009010A0">
          <w:rPr>
            <w:rStyle w:val="Hypertextovodkaz"/>
            <w:rFonts w:asciiTheme="minorHAnsi" w:eastAsiaTheme="minorHAnsi" w:hAnsiTheme="minorHAnsi" w:cstheme="minorHAnsi"/>
            <w:bCs/>
            <w:bdr w:val="none" w:sz="0" w:space="0" w:color="auto"/>
            <w:lang w:eastAsia="en-US"/>
          </w:rPr>
          <w:t>www.sazkamobil.cz</w:t>
        </w:r>
      </w:hyperlink>
      <w:r w:rsidR="007537F1"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. 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Než se pro tuto variantu rozhodnete, </w:t>
      </w:r>
      <w:r w:rsidR="00AD7AFC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ověřte si, 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že </w:t>
      </w:r>
      <w:r w:rsidR="00AD7AFC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vaše zařízení </w:t>
      </w:r>
      <w:proofErr w:type="spellStart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</w:t>
      </w:r>
      <w:r w:rsidR="00AD7AFC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podporuje. </w:t>
      </w:r>
      <w:r w:rsidR="006469A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Většina 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novějších mobilních telefonů a tabletů</w:t>
      </w:r>
      <w:r w:rsidR="006469A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</w:t>
      </w:r>
      <w:r w:rsidR="006668E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si s </w:t>
      </w:r>
      <w:proofErr w:type="spellStart"/>
      <w:r w:rsidR="006668E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eSIM</w:t>
      </w:r>
      <w:proofErr w:type="spellEnd"/>
      <w:r w:rsidR="006668E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rozumí</w:t>
      </w:r>
      <w:r w:rsidRPr="007537F1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.</w:t>
      </w:r>
      <w:r w:rsidR="006668E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 xml:space="preserve"> Jestli je to i ten váš, si můžete ověřit na webu </w:t>
      </w:r>
      <w:proofErr w:type="spellStart"/>
      <w:r w:rsidR="006668E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SAZKAmobilu</w:t>
      </w:r>
      <w:proofErr w:type="spellEnd"/>
      <w:r w:rsidR="006668ED">
        <w:rPr>
          <w:rFonts w:asciiTheme="minorHAnsi" w:eastAsiaTheme="minorHAnsi" w:hAnsiTheme="minorHAnsi" w:cstheme="minorHAnsi"/>
          <w:bCs/>
          <w:color w:val="auto"/>
          <w:bdr w:val="none" w:sz="0" w:space="0" w:color="auto"/>
          <w:lang w:eastAsia="en-US"/>
        </w:rPr>
        <w:t>.</w:t>
      </w:r>
    </w:p>
    <w:p w14:paraId="6E05D716" w14:textId="77777777" w:rsidR="00306B34" w:rsidRDefault="00306B34" w:rsidP="00306B34">
      <w:pPr>
        <w:pStyle w:val="TextA"/>
        <w:jc w:val="both"/>
        <w:rPr>
          <w:rFonts w:ascii="Calibri" w:hAnsi="Calibri" w:cs="Calibri"/>
          <w:color w:val="05171F"/>
          <w:sz w:val="24"/>
          <w:szCs w:val="24"/>
          <w:u w:color="05171F"/>
          <w:shd w:val="clear" w:color="auto" w:fill="FFFFFF"/>
        </w:rPr>
      </w:pPr>
    </w:p>
    <w:p w14:paraId="437205F3" w14:textId="7F70A218" w:rsidR="005D2C7F" w:rsidRPr="00F76340" w:rsidRDefault="005D2C7F" w:rsidP="00F76340">
      <w:pPr>
        <w:pStyle w:val="TextA"/>
        <w:jc w:val="both"/>
        <w:rPr>
          <w:rFonts w:ascii="Calibri" w:hAnsi="Calibri" w:cs="Calibri"/>
          <w:color w:val="05171F"/>
          <w:sz w:val="24"/>
          <w:szCs w:val="24"/>
          <w:u w:color="05171F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lastRenderedPageBreak/>
        <w:t>Veronika Diamantová</w:t>
      </w:r>
    </w:p>
    <w:p w14:paraId="085B1BA4" w14:textId="77777777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tiskový mluvčí</w:t>
      </w:r>
    </w:p>
    <w:p w14:paraId="2A400652" w14:textId="327B70C5" w:rsidR="005D2C7F" w:rsidRDefault="00301596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hyperlink r:id="rId12" w:history="1">
        <w:r w:rsidR="005D2C7F">
          <w:rPr>
            <w:rStyle w:val="Hyperlink1"/>
          </w:rPr>
          <w:t>diamantova@sazka.cz</w:t>
        </w:r>
      </w:hyperlink>
    </w:p>
    <w:p w14:paraId="171D56D4" w14:textId="5EB4A167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775 299 337</w:t>
      </w:r>
    </w:p>
    <w:p w14:paraId="5B98CF5E" w14:textId="77777777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95EAA60" w14:textId="77777777" w:rsidR="005D2C7F" w:rsidRPr="00EB69F3" w:rsidRDefault="005D2C7F" w:rsidP="005D2C7F">
      <w:pPr>
        <w:pStyle w:val="TextA"/>
        <w:rPr>
          <w:rFonts w:ascii="Calibri" w:hAnsi="Calibri"/>
          <w:sz w:val="24"/>
          <w:szCs w:val="24"/>
          <w:shd w:val="clear" w:color="auto" w:fill="FFFFFF"/>
        </w:rPr>
      </w:pPr>
      <w:r w:rsidRPr="00EB69F3">
        <w:rPr>
          <w:rFonts w:ascii="Calibri" w:hAnsi="Calibri"/>
          <w:sz w:val="24"/>
          <w:szCs w:val="24"/>
          <w:shd w:val="clear" w:color="auto" w:fill="FFFFFF"/>
        </w:rPr>
        <w:t>O společnosti SAZKA a.s.</w:t>
      </w:r>
    </w:p>
    <w:p w14:paraId="6FBB047B" w14:textId="3DB1B731" w:rsidR="005D2C7F" w:rsidRPr="00EB69F3" w:rsidRDefault="005D2C7F" w:rsidP="005D2C7F">
      <w:pPr>
        <w:pStyle w:val="TextA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SAZKA a.s. je největší a nejstarší loterijní společnost v České republice s cca </w:t>
      </w:r>
      <w:r w:rsidRPr="00EB69F3">
        <w:rPr>
          <w:rFonts w:ascii="Calibri" w:hAnsi="Calibri"/>
          <w:b/>
          <w:bCs/>
          <w:sz w:val="24"/>
          <w:szCs w:val="24"/>
          <w:shd w:val="clear" w:color="auto" w:fill="FFFFFF"/>
        </w:rPr>
        <w:t>95 % tržním podílem na trhu loterií a jiných podobných her</w:t>
      </w:r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EB69F3">
        <w:rPr>
          <w:rFonts w:ascii="Calibri" w:hAnsi="Calibri"/>
          <w:b/>
          <w:bCs/>
          <w:sz w:val="24"/>
          <w:szCs w:val="24"/>
          <w:shd w:val="clear" w:color="auto" w:fill="FFFFFF"/>
        </w:rPr>
        <w:t>největší mobilní virtuální operátor v České republice SAZKAmobil</w:t>
      </w:r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, dobíjení mobilních telefonů a zprostředkování plateb za služby a zboží nebo prodej vstupenek. </w:t>
      </w:r>
      <w:r w:rsidR="00497F15">
        <w:rPr>
          <w:rFonts w:ascii="Calibri" w:hAnsi="Calibri"/>
          <w:sz w:val="24"/>
          <w:szCs w:val="24"/>
          <w:shd w:val="clear" w:color="auto" w:fill="FFFFFF"/>
        </w:rPr>
        <w:t xml:space="preserve">Společnost Sazka se současně dlouhodobě věnuje podpoře mládežnického i profesionálního sportu, a to i v jeho nejnovější online podobě známé pod zkratkou </w:t>
      </w:r>
      <w:proofErr w:type="spellStart"/>
      <w:r w:rsidR="00497F15">
        <w:rPr>
          <w:rFonts w:ascii="Calibri" w:hAnsi="Calibri"/>
          <w:sz w:val="24"/>
          <w:szCs w:val="24"/>
          <w:shd w:val="clear" w:color="auto" w:fill="FFFFFF"/>
        </w:rPr>
        <w:t>esport</w:t>
      </w:r>
      <w:proofErr w:type="spellEnd"/>
      <w:r w:rsidR="00497F15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Své produkty poskytuje SAZKA a.s. jednak prostřednictvím unikátní </w:t>
      </w:r>
      <w:r w:rsidRPr="00EB69F3">
        <w:rPr>
          <w:rFonts w:ascii="Calibri" w:hAnsi="Calibri"/>
          <w:b/>
          <w:bCs/>
          <w:sz w:val="24"/>
          <w:szCs w:val="24"/>
          <w:shd w:val="clear" w:color="auto" w:fill="FFFFFF"/>
        </w:rPr>
        <w:t>prodejní sítě s více než 7 200 prodejními místy</w:t>
      </w:r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 rozmístěnými po celé České republice, ale také online na herním portále </w:t>
      </w:r>
      <w:hyperlink r:id="rId13" w:history="1">
        <w:r w:rsidRPr="00EB69F3">
          <w:rPr>
            <w:rStyle w:val="Hypertextovodkaz"/>
            <w:rFonts w:ascii="Calibri" w:hAnsi="Calibri"/>
            <w:sz w:val="24"/>
            <w:szCs w:val="24"/>
          </w:rPr>
          <w:t>www.sazka.cz</w:t>
        </w:r>
      </w:hyperlink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. Společnost se věnuje zodpovědnému hraní projektem Hraj s rozumem a má mezinárodní auditované certifikace EL, </w:t>
      </w:r>
      <w:proofErr w:type="gramStart"/>
      <w:r w:rsidRPr="00EB69F3">
        <w:rPr>
          <w:rFonts w:ascii="Calibri" w:hAnsi="Calibri"/>
          <w:sz w:val="24"/>
          <w:szCs w:val="24"/>
          <w:shd w:val="clear" w:color="auto" w:fill="FFFFFF"/>
        </w:rPr>
        <w:t>WLA</w:t>
      </w:r>
      <w:proofErr w:type="gramEnd"/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 které potvrzují dodržování vysokých mezinárodních standardů v této oblasti. SAZKA a.s. je členem nadnárodní investiční skupiny KKCG, působící v 11 zemích na 4 kontinentech. </w:t>
      </w:r>
      <w:r w:rsidRPr="00EB69F3">
        <w:rPr>
          <w:rFonts w:ascii="Calibri" w:hAnsi="Calibri"/>
          <w:b/>
          <w:bCs/>
          <w:sz w:val="24"/>
          <w:szCs w:val="24"/>
          <w:shd w:val="clear" w:color="auto" w:fill="FFFFFF"/>
        </w:rPr>
        <w:t>SAZKA a.s. je součástí mezinárodního loterního holdingu Sazka Group</w:t>
      </w:r>
      <w:r w:rsidRPr="00EB69F3">
        <w:rPr>
          <w:rFonts w:ascii="Calibri" w:hAnsi="Calibri"/>
          <w:sz w:val="24"/>
          <w:szCs w:val="24"/>
          <w:shd w:val="clear" w:color="auto" w:fill="FFFFFF"/>
        </w:rPr>
        <w:t xml:space="preserve"> (patří sem </w:t>
      </w:r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rovněž podíly v řecké loterii OPAP, italském Lotto a rakouských </w:t>
      </w:r>
      <w:proofErr w:type="spellStart"/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>Casinos</w:t>
      </w:r>
      <w:proofErr w:type="spellEnd"/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>Austria</w:t>
      </w:r>
      <w:proofErr w:type="spellEnd"/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). Více na </w:t>
      </w:r>
      <w:hyperlink r:id="rId14" w:history="1">
        <w:r w:rsidRPr="005D2C7F">
          <w:rPr>
            <w:rStyle w:val="Hyperlink1"/>
            <w:rFonts w:asciiTheme="minorHAnsi" w:hAnsiTheme="minorHAnsi" w:cstheme="minorHAnsi"/>
          </w:rPr>
          <w:t>www.sazka.cz</w:t>
        </w:r>
      </w:hyperlink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</w:t>
      </w:r>
      <w:hyperlink r:id="rId15" w:history="1">
        <w:r w:rsidRPr="005D2C7F">
          <w:rPr>
            <w:rStyle w:val="Hyperlink1"/>
            <w:rFonts w:asciiTheme="minorHAnsi" w:hAnsiTheme="minorHAnsi" w:cstheme="minorHAnsi"/>
          </w:rPr>
          <w:t>www.kkcg.eu</w:t>
        </w:r>
      </w:hyperlink>
      <w:r w:rsidRPr="005D2C7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sectPr w:rsidR="005D2C7F" w:rsidRPr="00EB69F3" w:rsidSect="00747B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268" w:bottom="2665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FFBF" w14:textId="77777777" w:rsidR="00607FAF" w:rsidRDefault="00607FAF" w:rsidP="0093599E">
      <w:r>
        <w:separator/>
      </w:r>
    </w:p>
  </w:endnote>
  <w:endnote w:type="continuationSeparator" w:id="0">
    <w:p w14:paraId="658E9AEA" w14:textId="77777777" w:rsidR="00607FAF" w:rsidRDefault="00607FAF" w:rsidP="009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1224" w14:textId="77777777" w:rsidR="00301596" w:rsidRDefault="003015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10" w14:textId="30CB9800" w:rsidR="0093599E" w:rsidRDefault="00CE77DE" w:rsidP="00836044">
    <w:pPr>
      <w:pStyle w:val="Zpat"/>
      <w:ind w:left="-141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076991" wp14:editId="0506C09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26454fd0932b280c843861e1" descr="{&quot;HashCode&quot;:109319573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31195A" w14:textId="36859F40" w:rsidR="00CE77DE" w:rsidRPr="00CE77DE" w:rsidRDefault="00CE77DE" w:rsidP="00CE77DE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76991" id="_x0000_t202" coordsize="21600,21600" o:spt="202" path="m,l,21600r21600,l21600,xe">
              <v:stroke joinstyle="miter"/>
              <v:path gradientshapeok="t" o:connecttype="rect"/>
            </v:shapetype>
            <v:shape id="MSIPCM26454fd0932b280c843861e1" o:spid="_x0000_s1026" type="#_x0000_t202" alt="{&quot;HashCode&quot;:1093195736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" o:allowincell="f" filled="f" stroked="f" strokeweight=".5pt">
              <v:textbox inset=",0,,0">
                <w:txbxContent>
                  <w:p w14:paraId="6031195A" w14:textId="36859F40" w:rsidR="00CE77DE" w:rsidRPr="00CE77DE" w:rsidRDefault="00CE77DE" w:rsidP="00CE77DE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DAC">
      <w:rPr>
        <w:noProof/>
      </w:rPr>
      <w:drawing>
        <wp:anchor distT="0" distB="0" distL="114300" distR="114300" simplePos="0" relativeHeight="251655165" behindDoc="1" locked="0" layoutInCell="1" allowOverlap="1" wp14:anchorId="4A8AD69C" wp14:editId="4B57EA5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ka_DP_logo_210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56DD" w14:textId="77777777" w:rsidR="00301596" w:rsidRDefault="003015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D56D" w14:textId="77777777" w:rsidR="00607FAF" w:rsidRDefault="00607FAF" w:rsidP="0093599E">
      <w:r>
        <w:separator/>
      </w:r>
    </w:p>
  </w:footnote>
  <w:footnote w:type="continuationSeparator" w:id="0">
    <w:p w14:paraId="72621C05" w14:textId="77777777" w:rsidR="00607FAF" w:rsidRDefault="00607FAF" w:rsidP="009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87B" w14:textId="77777777" w:rsidR="00301596" w:rsidRDefault="00301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862" w14:textId="77777777" w:rsidR="00DF7E55" w:rsidRDefault="006E138C">
    <w:pPr>
      <w:pStyle w:val="Zhlav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6D76F38" wp14:editId="41D2AE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71" cy="1068260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zka_dopisni_papir v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71" cy="106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76FF" w14:textId="77777777" w:rsidR="00301596" w:rsidRDefault="00301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CC"/>
    <w:multiLevelType w:val="hybridMultilevel"/>
    <w:tmpl w:val="B1F0EDA4"/>
    <w:lvl w:ilvl="0" w:tplc="DA5A3D0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2AA"/>
    <w:multiLevelType w:val="hybridMultilevel"/>
    <w:tmpl w:val="7840B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FAF"/>
    <w:multiLevelType w:val="hybridMultilevel"/>
    <w:tmpl w:val="7EAC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9"/>
    <w:rsid w:val="00000804"/>
    <w:rsid w:val="000332EF"/>
    <w:rsid w:val="00041931"/>
    <w:rsid w:val="00055F82"/>
    <w:rsid w:val="0007782A"/>
    <w:rsid w:val="000827D9"/>
    <w:rsid w:val="000B0D4D"/>
    <w:rsid w:val="000C2394"/>
    <w:rsid w:val="000C34A1"/>
    <w:rsid w:val="000D0E0F"/>
    <w:rsid w:val="000F355F"/>
    <w:rsid w:val="00105E18"/>
    <w:rsid w:val="00170496"/>
    <w:rsid w:val="001761D8"/>
    <w:rsid w:val="00180DF7"/>
    <w:rsid w:val="001A21B4"/>
    <w:rsid w:val="001B020F"/>
    <w:rsid w:val="001D0707"/>
    <w:rsid w:val="001D3378"/>
    <w:rsid w:val="001D7909"/>
    <w:rsid w:val="001F088C"/>
    <w:rsid w:val="002002B7"/>
    <w:rsid w:val="00200FD0"/>
    <w:rsid w:val="002015B6"/>
    <w:rsid w:val="00207D5D"/>
    <w:rsid w:val="00211D3B"/>
    <w:rsid w:val="00222499"/>
    <w:rsid w:val="0024735A"/>
    <w:rsid w:val="00247F0B"/>
    <w:rsid w:val="002661FC"/>
    <w:rsid w:val="00285B2F"/>
    <w:rsid w:val="002A07A6"/>
    <w:rsid w:val="002A137B"/>
    <w:rsid w:val="002A6D0F"/>
    <w:rsid w:val="002B3600"/>
    <w:rsid w:val="002B3E68"/>
    <w:rsid w:val="002D4581"/>
    <w:rsid w:val="002E1E0B"/>
    <w:rsid w:val="002F2F7F"/>
    <w:rsid w:val="00301596"/>
    <w:rsid w:val="00302702"/>
    <w:rsid w:val="00306B34"/>
    <w:rsid w:val="00317F3E"/>
    <w:rsid w:val="003208EF"/>
    <w:rsid w:val="00321DAC"/>
    <w:rsid w:val="00340DFD"/>
    <w:rsid w:val="00342318"/>
    <w:rsid w:val="00374C62"/>
    <w:rsid w:val="0037626E"/>
    <w:rsid w:val="0037736A"/>
    <w:rsid w:val="003775CB"/>
    <w:rsid w:val="00381A99"/>
    <w:rsid w:val="003B5474"/>
    <w:rsid w:val="003C2EFF"/>
    <w:rsid w:val="003F452A"/>
    <w:rsid w:val="003F64CC"/>
    <w:rsid w:val="00405F32"/>
    <w:rsid w:val="00434C3D"/>
    <w:rsid w:val="00444038"/>
    <w:rsid w:val="00445CD5"/>
    <w:rsid w:val="00454546"/>
    <w:rsid w:val="00457FEC"/>
    <w:rsid w:val="00470B04"/>
    <w:rsid w:val="004820BE"/>
    <w:rsid w:val="00483CD0"/>
    <w:rsid w:val="00486A56"/>
    <w:rsid w:val="00497E1F"/>
    <w:rsid w:val="00497F15"/>
    <w:rsid w:val="004D6549"/>
    <w:rsid w:val="004E2C52"/>
    <w:rsid w:val="004E473D"/>
    <w:rsid w:val="004F2A07"/>
    <w:rsid w:val="004F4582"/>
    <w:rsid w:val="005067A0"/>
    <w:rsid w:val="00510ACD"/>
    <w:rsid w:val="00524438"/>
    <w:rsid w:val="0054463D"/>
    <w:rsid w:val="00581DFE"/>
    <w:rsid w:val="0058254E"/>
    <w:rsid w:val="005A1E00"/>
    <w:rsid w:val="005A50AA"/>
    <w:rsid w:val="005A73E7"/>
    <w:rsid w:val="005B31B0"/>
    <w:rsid w:val="005B7691"/>
    <w:rsid w:val="005C77A4"/>
    <w:rsid w:val="005D0296"/>
    <w:rsid w:val="005D2C7F"/>
    <w:rsid w:val="005D4D78"/>
    <w:rsid w:val="005E7E79"/>
    <w:rsid w:val="005F3E67"/>
    <w:rsid w:val="00607FAF"/>
    <w:rsid w:val="006133BB"/>
    <w:rsid w:val="006209E2"/>
    <w:rsid w:val="00627FCB"/>
    <w:rsid w:val="006469AD"/>
    <w:rsid w:val="006474FE"/>
    <w:rsid w:val="006558B7"/>
    <w:rsid w:val="00664A19"/>
    <w:rsid w:val="006668ED"/>
    <w:rsid w:val="00670FFC"/>
    <w:rsid w:val="00686F9B"/>
    <w:rsid w:val="0069210A"/>
    <w:rsid w:val="006A50B7"/>
    <w:rsid w:val="006C622B"/>
    <w:rsid w:val="006E04B6"/>
    <w:rsid w:val="006E138C"/>
    <w:rsid w:val="006F1328"/>
    <w:rsid w:val="006F1C28"/>
    <w:rsid w:val="007216A3"/>
    <w:rsid w:val="0072489D"/>
    <w:rsid w:val="00726DA2"/>
    <w:rsid w:val="00727CD2"/>
    <w:rsid w:val="007309A7"/>
    <w:rsid w:val="00743968"/>
    <w:rsid w:val="00747B2F"/>
    <w:rsid w:val="00753362"/>
    <w:rsid w:val="007537F1"/>
    <w:rsid w:val="00754899"/>
    <w:rsid w:val="00763EA7"/>
    <w:rsid w:val="00777437"/>
    <w:rsid w:val="007861B5"/>
    <w:rsid w:val="007C2294"/>
    <w:rsid w:val="008010AC"/>
    <w:rsid w:val="008104C9"/>
    <w:rsid w:val="00812775"/>
    <w:rsid w:val="00817258"/>
    <w:rsid w:val="008235AF"/>
    <w:rsid w:val="00836044"/>
    <w:rsid w:val="00887BE4"/>
    <w:rsid w:val="00892CFC"/>
    <w:rsid w:val="00897A4E"/>
    <w:rsid w:val="00897C72"/>
    <w:rsid w:val="008A0FB6"/>
    <w:rsid w:val="008A2130"/>
    <w:rsid w:val="008A5870"/>
    <w:rsid w:val="008B2822"/>
    <w:rsid w:val="008B36EA"/>
    <w:rsid w:val="008D7D87"/>
    <w:rsid w:val="0093599E"/>
    <w:rsid w:val="0093704E"/>
    <w:rsid w:val="00940D2F"/>
    <w:rsid w:val="00952716"/>
    <w:rsid w:val="009555D3"/>
    <w:rsid w:val="0096270A"/>
    <w:rsid w:val="009722CC"/>
    <w:rsid w:val="00991834"/>
    <w:rsid w:val="00994B9D"/>
    <w:rsid w:val="009A6293"/>
    <w:rsid w:val="009B6522"/>
    <w:rsid w:val="009D473A"/>
    <w:rsid w:val="009D6F40"/>
    <w:rsid w:val="009E32D9"/>
    <w:rsid w:val="009E61B2"/>
    <w:rsid w:val="009F612D"/>
    <w:rsid w:val="00A05239"/>
    <w:rsid w:val="00A2786D"/>
    <w:rsid w:val="00A40362"/>
    <w:rsid w:val="00A47464"/>
    <w:rsid w:val="00A50979"/>
    <w:rsid w:val="00A51B1C"/>
    <w:rsid w:val="00A61DFE"/>
    <w:rsid w:val="00A74164"/>
    <w:rsid w:val="00A85838"/>
    <w:rsid w:val="00A95A5A"/>
    <w:rsid w:val="00AA3EC0"/>
    <w:rsid w:val="00AA4BD0"/>
    <w:rsid w:val="00AA60FA"/>
    <w:rsid w:val="00AA6BF4"/>
    <w:rsid w:val="00AC0AA2"/>
    <w:rsid w:val="00AC1B3C"/>
    <w:rsid w:val="00AC2FA3"/>
    <w:rsid w:val="00AD7AFC"/>
    <w:rsid w:val="00AF14D3"/>
    <w:rsid w:val="00B0002D"/>
    <w:rsid w:val="00B025FD"/>
    <w:rsid w:val="00B17787"/>
    <w:rsid w:val="00B1789B"/>
    <w:rsid w:val="00B21677"/>
    <w:rsid w:val="00B509BB"/>
    <w:rsid w:val="00B66EC0"/>
    <w:rsid w:val="00B7461D"/>
    <w:rsid w:val="00BC07AD"/>
    <w:rsid w:val="00BD2864"/>
    <w:rsid w:val="00BD4E42"/>
    <w:rsid w:val="00BE0ADA"/>
    <w:rsid w:val="00BE4EFF"/>
    <w:rsid w:val="00BE6B5C"/>
    <w:rsid w:val="00C026F6"/>
    <w:rsid w:val="00C120ED"/>
    <w:rsid w:val="00C13D1D"/>
    <w:rsid w:val="00C14989"/>
    <w:rsid w:val="00C161A3"/>
    <w:rsid w:val="00C27E37"/>
    <w:rsid w:val="00C321FE"/>
    <w:rsid w:val="00C47547"/>
    <w:rsid w:val="00C50874"/>
    <w:rsid w:val="00C54C98"/>
    <w:rsid w:val="00C60D06"/>
    <w:rsid w:val="00C6544D"/>
    <w:rsid w:val="00C808B8"/>
    <w:rsid w:val="00C86C4B"/>
    <w:rsid w:val="00C93F80"/>
    <w:rsid w:val="00CB72F8"/>
    <w:rsid w:val="00CC1BD6"/>
    <w:rsid w:val="00CC4AD8"/>
    <w:rsid w:val="00CC787D"/>
    <w:rsid w:val="00CE5119"/>
    <w:rsid w:val="00CE77DE"/>
    <w:rsid w:val="00CF122E"/>
    <w:rsid w:val="00D07C45"/>
    <w:rsid w:val="00D13DDC"/>
    <w:rsid w:val="00D1594F"/>
    <w:rsid w:val="00D3541E"/>
    <w:rsid w:val="00D4481B"/>
    <w:rsid w:val="00D67E29"/>
    <w:rsid w:val="00D97405"/>
    <w:rsid w:val="00DB4D6E"/>
    <w:rsid w:val="00DB6612"/>
    <w:rsid w:val="00DD7B5E"/>
    <w:rsid w:val="00DF7E55"/>
    <w:rsid w:val="00E311B7"/>
    <w:rsid w:val="00E42519"/>
    <w:rsid w:val="00E65094"/>
    <w:rsid w:val="00E66013"/>
    <w:rsid w:val="00E7632A"/>
    <w:rsid w:val="00E93019"/>
    <w:rsid w:val="00E946A4"/>
    <w:rsid w:val="00E94990"/>
    <w:rsid w:val="00EB08F4"/>
    <w:rsid w:val="00EC03D9"/>
    <w:rsid w:val="00EC7E05"/>
    <w:rsid w:val="00EE47FC"/>
    <w:rsid w:val="00EF7032"/>
    <w:rsid w:val="00F02145"/>
    <w:rsid w:val="00F072D6"/>
    <w:rsid w:val="00F1257B"/>
    <w:rsid w:val="00F1375E"/>
    <w:rsid w:val="00F21DDC"/>
    <w:rsid w:val="00F30D1B"/>
    <w:rsid w:val="00F51FBE"/>
    <w:rsid w:val="00F76340"/>
    <w:rsid w:val="00F83544"/>
    <w:rsid w:val="00F95EBB"/>
    <w:rsid w:val="00FA0989"/>
    <w:rsid w:val="00FD346E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203564"/>
  <w14:defaultImageDpi w14:val="32767"/>
  <w15:chartTrackingRefBased/>
  <w15:docId w15:val="{C066D7E2-4F79-4397-B7B4-87F561A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64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0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table" w:styleId="Mkatabulky">
    <w:name w:val="Table Grid"/>
    <w:basedOn w:val="Normlntabulka"/>
    <w:uiPriority w:val="39"/>
    <w:rsid w:val="00DD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164"/>
    <w:rPr>
      <w:color w:val="0563C1"/>
      <w:u w:val="single"/>
    </w:rPr>
  </w:style>
  <w:style w:type="paragraph" w:styleId="Bezmezer">
    <w:name w:val="No Spacing"/>
    <w:uiPriority w:val="1"/>
    <w:qFormat/>
    <w:rsid w:val="00180DF7"/>
    <w:rPr>
      <w:rFonts w:ascii="Calibr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C7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">
    <w:name w:val="Text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D2C7F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rsid w:val="005D2C7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F0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88C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88C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F088C"/>
    <w:rPr>
      <w:rFonts w:ascii="Calibr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405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%3A%2F%2Fwww.sazka.cz%2F&amp;data=04%7C01%7Ctybl%40sazka.cz%7C1543ce5e69824f41efda08d937d648d3%7Ca9e228d883e345e1815b6119aeec4a72%7C0%7C0%7C637602215741062341%7CUnknown%7CTWFpbGZsb3d8eyJWIjoiMC4wLjAwMDAiLCJQIjoiV2luMzIiLCJBTiI6Ik1haWwiLCJXVCI6Mn0%3D%7C1000&amp;sdata=sOLeFDCUrS82Ez9iWR%2FvOKGFSVu0OeRdboIZvK5ztlQ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friedmann@sazka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kamobi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%3A%2F%2Fwww.kkcg.eu%2F&amp;data=04%7C01%7Ctybl%40sazka.cz%7C1543ce5e69824f41efda08d937d648d3%7Ca9e228d883e345e1815b6119aeec4a72%7C0%7C0%7C637602215741072303%7CUnknown%7CTWFpbGZsb3d8eyJWIjoiMC4wLjAwMDAiLCJQIjoiV2luMzIiLCJBTiI6Ik1haWwiLCJXVCI6Mn0%3D%7C1000&amp;sdata=ZPzFt1gfyv8HL4mCN6KXt32REKeTl8TRjybX%2FzBHw9U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%3A%2F%2Fwww.sazka.cz%2F&amp;data=04%7C01%7Ctybl%40sazka.cz%7C1543ce5e69824f41efda08d937d648d3%7Ca9e228d883e345e1815b6119aeec4a72%7C0%7C0%7C637602215741072303%7CUnknown%7CTWFpbGZsb3d8eyJWIjoiMC4wLjAwMDAiLCJQIjoiV2luMzIiLCJBTiI6Ik1haWwiLCJXVCI6Mn0%3D%7C1000&amp;sdata=8ZcdrxH3GViWaQ9PSluwOip%2FR42QgW18aC3Y9o9CX8Y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6" ma:contentTypeDescription="Create a new document." ma:contentTypeScope="" ma:versionID="e59dc6498266bf0dd8e9a7e509780802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feceb2652b4cc45c02d0fb65921e2357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f65b52-3bc0-4362-b903-eb3a163b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7c86a-f6ec-4e45-97f7-73472b9bb8b5}" ma:internalName="TaxCatchAll" ma:showField="CatchAllData" ma:web="2b82150d-d90c-41c0-b1c4-17bf9ca00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3aeac-75b5-46af-b067-9dc1899b90c0">
      <Terms xmlns="http://schemas.microsoft.com/office/infopath/2007/PartnerControls"/>
    </lcf76f155ced4ddcb4097134ff3c332f>
    <TaxCatchAll xmlns="2b82150d-d90c-41c0-b1c4-17bf9ca004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C36E9-5E91-49F8-BF7C-BA0C3C993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005CC-1C8C-674F-B575-B5460EAED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BF494-E6A5-458A-A626-0F01A1F45F7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82150d-d90c-41c0-b1c4-17bf9ca00429"/>
    <ds:schemaRef ds:uri="0d63aeac-75b5-46af-b067-9dc1899b90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87FF91-C8FF-47FC-922C-7A1CEF68A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3573</Characters>
  <Application>Microsoft Office Word</Application>
  <DocSecurity>0</DocSecurity>
  <Lines>66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KUSMIČOVÁ Kateřina</dc:creator>
  <cp:keywords/>
  <dc:description/>
  <cp:lastModifiedBy>VOŇAVKA Radim</cp:lastModifiedBy>
  <cp:revision>3</cp:revision>
  <cp:lastPrinted>2022-06-08T17:20:00Z</cp:lastPrinted>
  <dcterms:created xsi:type="dcterms:W3CDTF">2022-06-08T17:17:00Z</dcterms:created>
  <dcterms:modified xsi:type="dcterms:W3CDTF">2022-06-08T17:21:00Z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class="C1" position="BottomMiddle" marginX="0" marginY="0" classifiedOn="2022-06-08T19:20:22.7907775+02:00"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class="Interní" code="C1" user="VOŇAVKA Radim" date="2022-06-08T19:20:22.7914611+02:00" /&gt;&lt;/ClassificationMark</vt:lpwstr>
  </property>
  <property fmtid="{D5CDD505-2E9C-101B-9397-08002B2CF9AE}" pid="4" name="sazka-DocumentTagging.ClassificationMark">
    <vt:lpwstr>￼PARTS:3</vt:lpwstr>
  </property>
  <property fmtid="{D5CDD505-2E9C-101B-9397-08002B2CF9AE}" pid="5" name="sazka-DocumentClasification">
    <vt:lpwstr>Interní</vt:lpwstr>
  </property>
  <property fmtid="{D5CDD505-2E9C-101B-9397-08002B2CF9AE}" pid="6" name="sazka-dlp">
    <vt:lpwstr>sazka-dlp:Interni</vt:lpwstr>
  </property>
  <property fmtid="{D5CDD505-2E9C-101B-9397-08002B2CF9AE}" pid="7" name="ContentTypeId">
    <vt:lpwstr>0x01010020900520AB3CC846B5834104B786A9BA</vt:lpwstr>
  </property>
  <property fmtid="{D5CDD505-2E9C-101B-9397-08002B2CF9AE}" pid="8" name="MediaServiceImageTags">
    <vt:lpwstr/>
  </property>
  <property fmtid="{D5CDD505-2E9C-101B-9397-08002B2CF9AE}" pid="9" name="MSIP_Label_c500fe91-88bc-4a2e-8a02-ced5bfe0a223_Enabled">
    <vt:lpwstr>true</vt:lpwstr>
  </property>
  <property fmtid="{D5CDD505-2E9C-101B-9397-08002B2CF9AE}" pid="10" name="MSIP_Label_c500fe91-88bc-4a2e-8a02-ced5bfe0a223_SetDate">
    <vt:lpwstr>2022-05-27T13:42:04Z</vt:lpwstr>
  </property>
  <property fmtid="{D5CDD505-2E9C-101B-9397-08002B2CF9AE}" pid="11" name="MSIP_Label_c500fe91-88bc-4a2e-8a02-ced5bfe0a223_Method">
    <vt:lpwstr>Privileged</vt:lpwstr>
  </property>
  <property fmtid="{D5CDD505-2E9C-101B-9397-08002B2CF9AE}" pid="12" name="MSIP_Label_c500fe91-88bc-4a2e-8a02-ced5bfe0a223_Name">
    <vt:lpwstr>Veřejné</vt:lpwstr>
  </property>
  <property fmtid="{D5CDD505-2E9C-101B-9397-08002B2CF9AE}" pid="13" name="MSIP_Label_c500fe91-88bc-4a2e-8a02-ced5bfe0a223_SiteId">
    <vt:lpwstr>a9e228d8-83e3-45e1-815b-6119aeec4a72</vt:lpwstr>
  </property>
  <property fmtid="{D5CDD505-2E9C-101B-9397-08002B2CF9AE}" pid="14" name="MSIP_Label_c500fe91-88bc-4a2e-8a02-ced5bfe0a223_ActionId">
    <vt:lpwstr>bc7dbee6-0f1c-41f3-a7ce-fee6a4c2afd9</vt:lpwstr>
  </property>
  <property fmtid="{D5CDD505-2E9C-101B-9397-08002B2CF9AE}" pid="15" name="MSIP_Label_c500fe91-88bc-4a2e-8a02-ced5bfe0a223_ContentBits">
    <vt:lpwstr>0</vt:lpwstr>
  </property>
  <property fmtid="{D5CDD505-2E9C-101B-9397-08002B2CF9AE}" pid="16" name="sazka-DocumentTagging.ClassificationMark.P02">
    <vt:lpwstr>&gt;</vt:lpwstr>
  </property>
</Properties>
</file>