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DF3F6" w14:textId="40367B91" w:rsidR="005D2C7F" w:rsidRDefault="005D2C7F" w:rsidP="005D2C7F">
      <w:pPr>
        <w:spacing w:after="160" w:line="259" w:lineRule="auto"/>
        <w:rPr>
          <w:rFonts w:eastAsia="Calibri"/>
          <w:b/>
          <w:sz w:val="28"/>
        </w:rPr>
      </w:pPr>
      <w:r w:rsidRPr="003B0DF1">
        <w:rPr>
          <w:rFonts w:eastAsia="Times New Roman"/>
          <w:b/>
          <w:lang w:eastAsia="cs-CZ"/>
        </w:rPr>
        <w:t xml:space="preserve">Praha </w:t>
      </w:r>
      <w:r w:rsidR="001E28A3">
        <w:rPr>
          <w:rFonts w:eastAsia="Times New Roman"/>
          <w:b/>
          <w:lang w:eastAsia="cs-CZ"/>
        </w:rPr>
        <w:t>30</w:t>
      </w:r>
      <w:r w:rsidRPr="003B0DF1">
        <w:rPr>
          <w:rFonts w:eastAsia="Times New Roman"/>
          <w:b/>
          <w:lang w:eastAsia="cs-CZ"/>
        </w:rPr>
        <w:t xml:space="preserve">. </w:t>
      </w:r>
      <w:r w:rsidR="008406FA">
        <w:rPr>
          <w:rFonts w:eastAsia="Times New Roman"/>
          <w:b/>
          <w:lang w:eastAsia="cs-CZ"/>
        </w:rPr>
        <w:t>6</w:t>
      </w:r>
      <w:r w:rsidRPr="003B0DF1">
        <w:rPr>
          <w:rFonts w:eastAsia="Times New Roman"/>
          <w:b/>
          <w:lang w:eastAsia="cs-CZ"/>
        </w:rPr>
        <w:t>. 202</w:t>
      </w:r>
      <w:r w:rsidR="00BC07AD" w:rsidRPr="003B0DF1">
        <w:rPr>
          <w:rFonts w:eastAsia="Times New Roman"/>
          <w:b/>
          <w:lang w:eastAsia="cs-CZ"/>
        </w:rPr>
        <w:t>2</w:t>
      </w:r>
      <w:r w:rsidRPr="00A112BF">
        <w:rPr>
          <w:rFonts w:eastAsia="Times New Roman"/>
          <w:b/>
          <w:lang w:eastAsia="cs-CZ"/>
        </w:rPr>
        <w:tab/>
      </w:r>
      <w:r w:rsidRPr="00A112BF">
        <w:rPr>
          <w:rFonts w:eastAsia="Times New Roman"/>
          <w:b/>
          <w:lang w:eastAsia="cs-CZ"/>
        </w:rPr>
        <w:tab/>
      </w:r>
      <w:r w:rsidRPr="00A112BF">
        <w:rPr>
          <w:rFonts w:eastAsia="Times New Roman"/>
          <w:b/>
          <w:lang w:eastAsia="cs-CZ"/>
        </w:rPr>
        <w:tab/>
      </w:r>
      <w:r w:rsidRPr="00A112BF">
        <w:rPr>
          <w:rFonts w:eastAsia="Times New Roman"/>
          <w:lang w:eastAsia="cs-CZ"/>
        </w:rPr>
        <w:t xml:space="preserve"> </w:t>
      </w:r>
      <w:r w:rsidRPr="00A112BF">
        <w:rPr>
          <w:rFonts w:eastAsia="Times New Roman"/>
          <w:lang w:eastAsia="cs-CZ"/>
        </w:rPr>
        <w:tab/>
      </w:r>
      <w:r w:rsidRPr="00A112BF">
        <w:rPr>
          <w:rFonts w:eastAsia="Times New Roman"/>
          <w:lang w:eastAsia="cs-CZ"/>
        </w:rPr>
        <w:tab/>
      </w:r>
      <w:r w:rsidRPr="00A112BF">
        <w:rPr>
          <w:rFonts w:eastAsia="Times New Roman"/>
          <w:lang w:eastAsia="cs-CZ"/>
        </w:rPr>
        <w:tab/>
      </w:r>
      <w:r w:rsidRPr="00A112BF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Pr="00A112BF">
        <w:rPr>
          <w:rFonts w:eastAsia="Times New Roman"/>
          <w:b/>
          <w:lang w:eastAsia="cs-CZ"/>
        </w:rPr>
        <w:t>TISKOVÁ ZPRÁVA</w:t>
      </w:r>
    </w:p>
    <w:p w14:paraId="19BEC66A" w14:textId="238FB870" w:rsidR="00DB6612" w:rsidRPr="00292103" w:rsidRDefault="00DB6612" w:rsidP="00292103">
      <w:pPr>
        <w:jc w:val="center"/>
        <w:rPr>
          <w:rFonts w:eastAsia="Calibri"/>
          <w:b/>
          <w:bCs/>
          <w:sz w:val="28"/>
          <w:szCs w:val="28"/>
        </w:rPr>
      </w:pPr>
    </w:p>
    <w:p w14:paraId="69F1585F" w14:textId="1A2DD54A" w:rsidR="004612ED" w:rsidRPr="00EF3D56" w:rsidRDefault="004612ED" w:rsidP="004612ED">
      <w:pPr>
        <w:pStyle w:val="TextA"/>
        <w:jc w:val="center"/>
        <w:rPr>
          <w:rFonts w:asciiTheme="minorHAnsi" w:eastAsia="Calibri" w:hAnsiTheme="minorHAnsi" w:cstheme="minorHAnsi"/>
          <w:b/>
          <w:bCs/>
          <w:sz w:val="32"/>
          <w:szCs w:val="32"/>
          <w:shd w:val="clear" w:color="auto" w:fill="FFFFFF"/>
        </w:rPr>
      </w:pPr>
      <w:r w:rsidRPr="00EF3D56">
        <w:rPr>
          <w:rFonts w:asciiTheme="minorHAnsi" w:eastAsia="Calibri" w:hAnsiTheme="minorHAnsi" w:cstheme="minorHAnsi"/>
          <w:b/>
          <w:bCs/>
          <w:sz w:val="32"/>
          <w:szCs w:val="32"/>
          <w:shd w:val="clear" w:color="auto" w:fill="FFFFFF"/>
        </w:rPr>
        <w:t xml:space="preserve">SAZKAmobil </w:t>
      </w:r>
      <w:r w:rsidR="0010566C">
        <w:rPr>
          <w:rFonts w:asciiTheme="minorHAnsi" w:eastAsia="Calibri" w:hAnsiTheme="minorHAnsi" w:cstheme="minorHAnsi"/>
          <w:b/>
          <w:bCs/>
          <w:sz w:val="32"/>
          <w:szCs w:val="32"/>
          <w:shd w:val="clear" w:color="auto" w:fill="FFFFFF"/>
        </w:rPr>
        <w:t xml:space="preserve">spouští </w:t>
      </w:r>
      <w:r w:rsidRPr="00EF3D56">
        <w:rPr>
          <w:rFonts w:asciiTheme="minorHAnsi" w:eastAsia="Calibri" w:hAnsiTheme="minorHAnsi" w:cstheme="minorHAnsi"/>
          <w:b/>
          <w:bCs/>
          <w:sz w:val="32"/>
          <w:szCs w:val="32"/>
          <w:shd w:val="clear" w:color="auto" w:fill="FFFFFF"/>
        </w:rPr>
        <w:t xml:space="preserve">speciální </w:t>
      </w:r>
      <w:r w:rsidR="0010566C">
        <w:rPr>
          <w:rFonts w:asciiTheme="minorHAnsi" w:eastAsia="Calibri" w:hAnsiTheme="minorHAnsi" w:cstheme="minorHAnsi"/>
          <w:b/>
          <w:bCs/>
          <w:sz w:val="32"/>
          <w:szCs w:val="32"/>
          <w:shd w:val="clear" w:color="auto" w:fill="FFFFFF"/>
        </w:rPr>
        <w:t xml:space="preserve">letní </w:t>
      </w:r>
      <w:r w:rsidRPr="00EF3D56">
        <w:rPr>
          <w:rFonts w:asciiTheme="minorHAnsi" w:eastAsia="Calibri" w:hAnsiTheme="minorHAnsi" w:cstheme="minorHAnsi"/>
          <w:b/>
          <w:bCs/>
          <w:sz w:val="32"/>
          <w:szCs w:val="32"/>
          <w:shd w:val="clear" w:color="auto" w:fill="FFFFFF"/>
        </w:rPr>
        <w:t>promo.</w:t>
      </w:r>
    </w:p>
    <w:p w14:paraId="6AD81EE8" w14:textId="6B5C3433" w:rsidR="004612ED" w:rsidRPr="00EF3D56" w:rsidRDefault="0010566C" w:rsidP="004612ED">
      <w:pPr>
        <w:pStyle w:val="TextA"/>
        <w:jc w:val="center"/>
        <w:rPr>
          <w:rFonts w:asciiTheme="minorHAnsi" w:eastAsia="Calibri" w:hAnsiTheme="minorHAnsi" w:cstheme="minorHAnsi"/>
          <w:b/>
          <w:bCs/>
          <w:sz w:val="32"/>
          <w:szCs w:val="32"/>
          <w:shd w:val="clear" w:color="auto" w:fill="FFFFFF"/>
        </w:rPr>
      </w:pPr>
      <w:r>
        <w:rPr>
          <w:rFonts w:asciiTheme="minorHAnsi" w:eastAsia="Calibri" w:hAnsiTheme="minorHAnsi" w:cstheme="minorHAnsi"/>
          <w:b/>
          <w:bCs/>
          <w:sz w:val="32"/>
          <w:szCs w:val="32"/>
          <w:shd w:val="clear" w:color="auto" w:fill="FFFFFF"/>
        </w:rPr>
        <w:t>Nabízí</w:t>
      </w:r>
      <w:r w:rsidRPr="00EF3D56">
        <w:rPr>
          <w:rFonts w:asciiTheme="minorHAnsi" w:eastAsia="Calibri" w:hAnsiTheme="minorHAnsi" w:cstheme="minorHAnsi"/>
          <w:b/>
          <w:bCs/>
          <w:sz w:val="32"/>
          <w:szCs w:val="32"/>
          <w:shd w:val="clear" w:color="auto" w:fill="FFFFFF"/>
        </w:rPr>
        <w:t xml:space="preserve"> </w:t>
      </w:r>
      <w:r w:rsidR="004612ED" w:rsidRPr="00EF3D56">
        <w:rPr>
          <w:rFonts w:asciiTheme="minorHAnsi" w:eastAsia="Calibri" w:hAnsiTheme="minorHAnsi" w:cstheme="minorHAnsi"/>
          <w:b/>
          <w:bCs/>
          <w:sz w:val="32"/>
          <w:szCs w:val="32"/>
          <w:shd w:val="clear" w:color="auto" w:fill="FFFFFF"/>
        </w:rPr>
        <w:t>řadu výhod pro současné i budoucí držitele SIM karty</w:t>
      </w:r>
    </w:p>
    <w:p w14:paraId="0026A7CA" w14:textId="77777777" w:rsidR="004612ED" w:rsidRPr="00655DBE" w:rsidRDefault="004612ED" w:rsidP="004612ED">
      <w:pPr>
        <w:pStyle w:val="TextA"/>
        <w:jc w:val="both"/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</w:pPr>
    </w:p>
    <w:p w14:paraId="65FFAD73" w14:textId="5C62FA39" w:rsidR="004612ED" w:rsidRDefault="004612ED" w:rsidP="004612ED">
      <w:pPr>
        <w:pStyle w:val="TextA"/>
        <w:jc w:val="both"/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</w:pPr>
      <w:r w:rsidRPr="00F87D1D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>SAZKAmobil připravil speciální letní akci balíčk</w:t>
      </w:r>
      <w:r w:rsidR="00AB27EA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>ů</w:t>
      </w:r>
      <w:r w:rsidRPr="00F87D1D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 zvýhodněných dat. </w:t>
      </w:r>
      <w:r w:rsidR="00EA3B36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>U</w:t>
      </w:r>
      <w:r w:rsidRPr="00F87D1D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>živatelům</w:t>
      </w:r>
      <w:r w:rsidR="00EA3B36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 předplacenek přináší</w:t>
      </w:r>
      <w:r w:rsidR="0010566C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F87D1D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>mobilní internet zdarma s dvojnásobným objemem dat</w:t>
      </w:r>
      <w:r w:rsidR="0010566C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 za dobití</w:t>
      </w:r>
      <w:r w:rsidRPr="00F87D1D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, datový balíček 5 GB za zvýhodněnou cenu </w:t>
      </w:r>
      <w:r w:rsidR="0010566C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>a</w:t>
      </w:r>
      <w:r w:rsidRPr="00F87D1D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10566C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tarifním </w:t>
      </w:r>
      <w:r w:rsidRPr="00F87D1D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>zákazník</w:t>
      </w:r>
      <w:r w:rsidR="0010566C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>ům</w:t>
      </w:r>
      <w:r w:rsidRPr="00F87D1D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10566C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výhodné </w:t>
      </w:r>
      <w:r w:rsidRPr="00F87D1D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datové balíčky nad rámec tarifu. </w:t>
      </w:r>
    </w:p>
    <w:p w14:paraId="1CADF00B" w14:textId="77777777" w:rsidR="004612ED" w:rsidRPr="00F87D1D" w:rsidRDefault="004612ED" w:rsidP="004612ED">
      <w:pPr>
        <w:pStyle w:val="TextA"/>
        <w:jc w:val="both"/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</w:pPr>
    </w:p>
    <w:p w14:paraId="7693F674" w14:textId="742D605D" w:rsidR="0010566C" w:rsidRDefault="0010566C" w:rsidP="004612ED">
      <w:pPr>
        <w:pStyle w:val="TextA"/>
        <w:jc w:val="both"/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Speciální letní promo </w:t>
      </w:r>
      <w:r w:rsidR="006E7D34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probíhá </w:t>
      </w:r>
      <w:r w:rsidR="001736AA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po celé prázdniny, </w:t>
      </w:r>
      <w:r w:rsidR="004612ED" w:rsidRPr="00655DBE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od 1.</w:t>
      </w:r>
      <w:r w:rsidR="001736AA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července</w:t>
      </w:r>
      <w:r w:rsidR="004612ED" w:rsidRPr="00655DBE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do 31.</w:t>
      </w:r>
      <w:r w:rsidR="001736AA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srpna</w:t>
      </w:r>
      <w:r w:rsidR="004612ED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2022</w:t>
      </w:r>
      <w:r w:rsidR="004612ED" w:rsidRPr="00655DBE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. </w:t>
      </w:r>
      <w:r w:rsidRPr="0052319E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„</w:t>
      </w:r>
      <w:r w:rsidRPr="00EB1E72">
        <w:rPr>
          <w:rFonts w:asciiTheme="minorHAnsi" w:eastAsia="Calibri" w:hAnsiTheme="minorHAnsi" w:cstheme="minorHAnsi"/>
          <w:i/>
          <w:iCs/>
          <w:sz w:val="24"/>
          <w:szCs w:val="24"/>
          <w:shd w:val="clear" w:color="auto" w:fill="FFFFFF"/>
        </w:rPr>
        <w:t>Každý zákazník potřebuje v létě více dat</w:t>
      </w:r>
      <w:r w:rsidR="006669AE" w:rsidRPr="00EB1E72">
        <w:rPr>
          <w:rFonts w:asciiTheme="minorHAnsi" w:eastAsia="Calibri" w:hAnsiTheme="minorHAnsi" w:cstheme="minorHAnsi"/>
          <w:i/>
          <w:iCs/>
          <w:sz w:val="24"/>
          <w:szCs w:val="24"/>
          <w:shd w:val="clear" w:color="auto" w:fill="FFFFFF"/>
        </w:rPr>
        <w:t xml:space="preserve">. Abychom vyšli vstříc všem našim zákazníkům, připravili jsme pro ně </w:t>
      </w:r>
      <w:r w:rsidR="00BB5396" w:rsidRPr="0052319E">
        <w:rPr>
          <w:rFonts w:asciiTheme="minorHAnsi" w:eastAsia="Calibri" w:hAnsiTheme="minorHAnsi" w:cstheme="minorHAnsi"/>
          <w:i/>
          <w:iCs/>
          <w:sz w:val="24"/>
          <w:szCs w:val="24"/>
          <w:shd w:val="clear" w:color="auto" w:fill="FFFFFF"/>
        </w:rPr>
        <w:t>speciální letní datovou nabídku. Tu jistě ocení během dovolené u vody, na chalupě, nebo kdekoliv na cestách</w:t>
      </w:r>
      <w:r w:rsidR="00F204D2">
        <w:rPr>
          <w:rFonts w:asciiTheme="minorHAnsi" w:eastAsia="Calibri" w:hAnsiTheme="minorHAnsi" w:cstheme="minorHAnsi"/>
          <w:i/>
          <w:iCs/>
          <w:sz w:val="24"/>
          <w:szCs w:val="24"/>
          <w:shd w:val="clear" w:color="auto" w:fill="FFFFFF"/>
        </w:rPr>
        <w:t>,</w:t>
      </w:r>
      <w:r w:rsidR="00BB5396" w:rsidRPr="0052319E">
        <w:rPr>
          <w:rFonts w:asciiTheme="minorHAnsi" w:eastAsia="Calibri" w:hAnsiTheme="minorHAnsi" w:cstheme="minorHAnsi"/>
          <w:i/>
          <w:iCs/>
          <w:sz w:val="24"/>
          <w:szCs w:val="24"/>
          <w:shd w:val="clear" w:color="auto" w:fill="FFFFFF"/>
        </w:rPr>
        <w:t>“</w:t>
      </w:r>
      <w:r w:rsidR="006669AE" w:rsidRPr="0052319E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říká Jan Schmiedhammer, ředitel SAZKAmobilu.</w:t>
      </w:r>
    </w:p>
    <w:p w14:paraId="12D35006" w14:textId="77777777" w:rsidR="004612ED" w:rsidRPr="00655DBE" w:rsidRDefault="004612ED" w:rsidP="004612ED">
      <w:pPr>
        <w:pStyle w:val="TextA"/>
        <w:jc w:val="both"/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</w:pPr>
    </w:p>
    <w:p w14:paraId="4FB1B38C" w14:textId="77777777" w:rsidR="004612ED" w:rsidRDefault="004612ED" w:rsidP="004612ED">
      <w:pPr>
        <w:pStyle w:val="TextA"/>
        <w:jc w:val="both"/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</w:pPr>
      <w:r w:rsidRPr="00B525AF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Odměna za dobití mobilní internet zdarma </w:t>
      </w:r>
    </w:p>
    <w:p w14:paraId="6F41D2A1" w14:textId="77777777" w:rsidR="004612ED" w:rsidRPr="00B525AF" w:rsidRDefault="004612ED" w:rsidP="004612ED">
      <w:pPr>
        <w:pStyle w:val="TextA"/>
        <w:jc w:val="both"/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</w:pPr>
    </w:p>
    <w:p w14:paraId="4B3A6359" w14:textId="38A168FF" w:rsidR="004612ED" w:rsidRDefault="00402DF7" w:rsidP="004612ED">
      <w:pPr>
        <w:pStyle w:val="TextA"/>
        <w:jc w:val="both"/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P</w:t>
      </w:r>
      <w:r w:rsidR="004612ED" w:rsidRPr="00655DBE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ředplacená SIM karta nabízí v rámci l</w:t>
      </w:r>
      <w:r w:rsidR="00BB5396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e</w:t>
      </w:r>
      <w:r w:rsidR="004612ED" w:rsidRPr="00655DBE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t</w:t>
      </w:r>
      <w:r w:rsidR="00BB5396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ní akce</w:t>
      </w:r>
      <w:r w:rsidR="004612ED" w:rsidRPr="00655DBE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odměnu za dobití formou mobilního internetu zdarma s dvojnásobným objemem dat. Každý zákazník, který si </w:t>
      </w:r>
      <w:r w:rsidR="003A2C25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v létě během akce </w:t>
      </w:r>
      <w:r w:rsidR="004612ED" w:rsidRPr="00655DBE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dobije kredit</w:t>
      </w:r>
      <w:r w:rsidR="00844315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</w:t>
      </w:r>
      <w:r w:rsidR="004612ED" w:rsidRPr="00655DBE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v</w:t>
      </w:r>
      <w:r w:rsidR="00F204D2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</w:t>
      </w:r>
      <w:r w:rsidR="004612ED" w:rsidRPr="00655DBE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hodnotě</w:t>
      </w:r>
      <w:r w:rsidR="006669AE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alespoň</w:t>
      </w:r>
      <w:r w:rsidR="004612ED" w:rsidRPr="00655DBE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300 Kč, obdrží místo původních 1 GB nově 2 GB dat. Podmínkou je dobití SIM karty v online prostředí. Ať už</w:t>
      </w:r>
      <w:r w:rsidR="0099458A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na webových stránkách SAZKAmobilu,</w:t>
      </w:r>
      <w:r w:rsidR="004612ED" w:rsidRPr="00655DBE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v internetové samoobsluze, anebo prostřednictvím mobilní aplikace.</w:t>
      </w:r>
    </w:p>
    <w:p w14:paraId="1A0226B9" w14:textId="77777777" w:rsidR="004612ED" w:rsidRPr="00655DBE" w:rsidRDefault="004612ED" w:rsidP="004612ED">
      <w:pPr>
        <w:pStyle w:val="TextA"/>
        <w:jc w:val="both"/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</w:pPr>
    </w:p>
    <w:p w14:paraId="5F94556E" w14:textId="5D36539D" w:rsidR="004612ED" w:rsidRPr="005A4BA3" w:rsidRDefault="004612ED" w:rsidP="004612ED">
      <w:pPr>
        <w:pStyle w:val="TextA"/>
        <w:jc w:val="both"/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</w:pPr>
      <w:r w:rsidRPr="005A4BA3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5 GB </w:t>
      </w:r>
      <w:r w:rsidR="00A61EE8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dat </w:t>
      </w:r>
      <w:r w:rsidRPr="005A4BA3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>za zvýhodněnou cenu</w:t>
      </w:r>
    </w:p>
    <w:p w14:paraId="589E4F13" w14:textId="77777777" w:rsidR="004612ED" w:rsidRPr="00655DBE" w:rsidRDefault="004612ED" w:rsidP="004612ED">
      <w:pPr>
        <w:pStyle w:val="TextA"/>
        <w:jc w:val="both"/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</w:pPr>
    </w:p>
    <w:p w14:paraId="4C4C7E3E" w14:textId="5AA02989" w:rsidR="004612ED" w:rsidRDefault="00BB5396" w:rsidP="004612ED">
      <w:pPr>
        <w:pStyle w:val="TextA"/>
        <w:jc w:val="both"/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Zákazníci předplacenek si </w:t>
      </w:r>
      <w:r w:rsidR="004612ED" w:rsidRPr="00655DBE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mohou </w:t>
      </w:r>
      <w:r w:rsidR="0099458A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během</w:t>
      </w:r>
      <w:r w:rsidR="0099458A" w:rsidRPr="00655DBE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</w:t>
      </w:r>
      <w:r w:rsidR="004612ED" w:rsidRPr="00655DBE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léta </w:t>
      </w:r>
      <w:r w:rsidR="00402DF7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pořídit</w:t>
      </w:r>
      <w:r w:rsidR="004612ED" w:rsidRPr="00655DBE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5 GB datov</w:t>
      </w:r>
      <w:r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ý</w:t>
      </w:r>
      <w:r w:rsidR="004612ED" w:rsidRPr="00655DBE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balíč</w:t>
      </w:r>
      <w:r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e</w:t>
      </w:r>
      <w:r w:rsidR="004612ED" w:rsidRPr="00655DBE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k za zvýhodněnou cenu 290 Kč. Původní cena tohoto balíčku je 350 Kč, a </w:t>
      </w:r>
      <w:r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je </w:t>
      </w:r>
      <w:r w:rsidR="004612ED" w:rsidRPr="00655DBE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možné jej získat zakoupením v internetové samoobsluze, v mobilní aplikaci či na zákaznické lince.</w:t>
      </w:r>
    </w:p>
    <w:p w14:paraId="2D93F168" w14:textId="77777777" w:rsidR="004612ED" w:rsidRPr="00655DBE" w:rsidRDefault="004612ED" w:rsidP="004612ED">
      <w:pPr>
        <w:pStyle w:val="TextA"/>
        <w:jc w:val="both"/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</w:pPr>
    </w:p>
    <w:p w14:paraId="1FA0F74D" w14:textId="77777777" w:rsidR="004612ED" w:rsidRDefault="004612ED" w:rsidP="004612ED">
      <w:pPr>
        <w:pStyle w:val="TextA"/>
        <w:jc w:val="both"/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</w:pPr>
      <w:r w:rsidRPr="005A4BA3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>Speciální datové balíčky pro tarifní zákazníky</w:t>
      </w:r>
    </w:p>
    <w:p w14:paraId="7D3C1A9D" w14:textId="77777777" w:rsidR="004612ED" w:rsidRPr="005A4BA3" w:rsidRDefault="004612ED" w:rsidP="004612ED">
      <w:pPr>
        <w:pStyle w:val="TextA"/>
        <w:jc w:val="both"/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</w:pPr>
    </w:p>
    <w:p w14:paraId="05D5EA7B" w14:textId="554E16E2" w:rsidR="004612ED" w:rsidRPr="00655DBE" w:rsidRDefault="004612ED" w:rsidP="004612ED">
      <w:pPr>
        <w:pStyle w:val="TextA"/>
        <w:jc w:val="both"/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</w:pPr>
      <w:r w:rsidRPr="00655DBE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V průběhu léta si zákazníci s paušálním tarifem </w:t>
      </w:r>
      <w:r w:rsidR="00844315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mohou</w:t>
      </w:r>
      <w:r w:rsidRPr="00655DBE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zakoupit zvýhodněné dokupové datové balíčky</w:t>
      </w:r>
      <w:r w:rsidR="0099458A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</w:t>
      </w:r>
      <w:r w:rsidRPr="00655DBE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nad rámec svého tarifu. </w:t>
      </w:r>
      <w:r w:rsidR="00BB5396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Původní 1 GB balíček </w:t>
      </w:r>
      <w:r w:rsidRPr="00655DBE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bude navýšen na dvojnásobek.</w:t>
      </w:r>
      <w:r w:rsidR="00BB5396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Zákazník tak získá 2 GB </w:t>
      </w:r>
      <w:r w:rsidRPr="00655DBE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za původní cenu 100 Kč. V případě </w:t>
      </w:r>
      <w:r w:rsidR="00BB5396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do</w:t>
      </w:r>
      <w:r w:rsidRPr="00655DBE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koupení 5 GB datového balíčku </w:t>
      </w:r>
      <w:r w:rsidR="00BB5396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zaplatí </w:t>
      </w:r>
      <w:r w:rsidRPr="00655DBE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stejně jako předplacenky zvýhodněnou cenu 290 Kč. Oba dokupové balíčky lze aktivovat v internetové samoobsluze, v mobilní aplikaci, nebo na zákaznické lince.</w:t>
      </w:r>
    </w:p>
    <w:p w14:paraId="7A912475" w14:textId="77777777" w:rsidR="004612ED" w:rsidRPr="005A6D27" w:rsidRDefault="004612ED" w:rsidP="004612ED">
      <w:pPr>
        <w:jc w:val="both"/>
        <w:rPr>
          <w:rFonts w:asciiTheme="minorHAnsi" w:eastAsia="Calibri" w:hAnsiTheme="minorHAnsi" w:cstheme="minorHAnsi"/>
          <w:color w:val="000000"/>
          <w:shd w:val="clear" w:color="auto" w:fill="FFFFFF"/>
          <w:lang w:eastAsia="cs-CZ"/>
        </w:rPr>
      </w:pPr>
    </w:p>
    <w:p w14:paraId="504844AC" w14:textId="77777777" w:rsidR="000210AE" w:rsidRPr="008558F1" w:rsidRDefault="000210AE" w:rsidP="00292103">
      <w:pPr>
        <w:pStyle w:val="TextA"/>
        <w:jc w:val="both"/>
        <w:rPr>
          <w:rFonts w:ascii="Calibri" w:hAnsi="Calibri" w:cs="Calibri"/>
          <w:b/>
          <w:bCs/>
          <w:color w:val="05171F"/>
          <w:sz w:val="24"/>
          <w:szCs w:val="24"/>
          <w:u w:color="05171F"/>
          <w:shd w:val="clear" w:color="auto" w:fill="FFFFFF"/>
        </w:rPr>
      </w:pPr>
    </w:p>
    <w:p w14:paraId="437205F3" w14:textId="7F70A218" w:rsidR="005D2C7F" w:rsidRPr="00F76340" w:rsidRDefault="005D2C7F" w:rsidP="00F76340">
      <w:pPr>
        <w:pStyle w:val="TextA"/>
        <w:jc w:val="both"/>
        <w:rPr>
          <w:rFonts w:ascii="Calibri" w:hAnsi="Calibri" w:cs="Calibri"/>
          <w:color w:val="05171F"/>
          <w:sz w:val="24"/>
          <w:szCs w:val="24"/>
          <w:u w:color="05171F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Veronika Diamantová</w:t>
      </w:r>
    </w:p>
    <w:p w14:paraId="085B1BA4" w14:textId="4EEEAE4A" w:rsidR="005D2C7F" w:rsidRDefault="005D2C7F" w:rsidP="005D2C7F">
      <w:pPr>
        <w:pStyle w:val="TextA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tiskov</w:t>
      </w:r>
      <w:r w:rsidR="003B0DF1">
        <w:rPr>
          <w:rFonts w:ascii="Calibri" w:eastAsia="Calibri" w:hAnsi="Calibri" w:cs="Calibri"/>
          <w:sz w:val="24"/>
          <w:szCs w:val="24"/>
          <w:shd w:val="clear" w:color="auto" w:fill="FFFFFF"/>
        </w:rPr>
        <w:t>á</w:t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mluvčí</w:t>
      </w:r>
    </w:p>
    <w:p w14:paraId="427553F3" w14:textId="77777777" w:rsidR="002D6FAC" w:rsidRDefault="00844315" w:rsidP="005D2C7F">
      <w:pPr>
        <w:pStyle w:val="TextA"/>
        <w:rPr>
          <w:rStyle w:val="Hyperlink1"/>
        </w:rPr>
      </w:pPr>
      <w:hyperlink r:id="rId11" w:history="1">
        <w:r w:rsidR="005D2C7F">
          <w:rPr>
            <w:rStyle w:val="Hyperlink1"/>
          </w:rPr>
          <w:t>diamantova@sazka.cz</w:t>
        </w:r>
      </w:hyperlink>
    </w:p>
    <w:p w14:paraId="171D56D4" w14:textId="549DBD55" w:rsidR="005D2C7F" w:rsidRDefault="005D2C7F" w:rsidP="005D2C7F">
      <w:pPr>
        <w:pStyle w:val="TextA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775 299</w:t>
      </w:r>
      <w:r w:rsidR="003B0DF1">
        <w:rPr>
          <w:rFonts w:ascii="Calibri" w:eastAsia="Calibri" w:hAnsi="Calibri" w:cs="Calibri"/>
          <w:sz w:val="24"/>
          <w:szCs w:val="24"/>
          <w:shd w:val="clear" w:color="auto" w:fill="FFFFFF"/>
        </w:rPr>
        <w:t> </w:t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>337</w:t>
      </w:r>
    </w:p>
    <w:p w14:paraId="317C0993" w14:textId="77777777" w:rsidR="003B0DF1" w:rsidRDefault="003B0DF1" w:rsidP="003B0DF1">
      <w:pPr>
        <w:pStyle w:val="TextA"/>
        <w:rPr>
          <w:rFonts w:cs="Calibri"/>
        </w:rPr>
      </w:pPr>
      <w:r>
        <w:rPr>
          <w:rFonts w:ascii="Calibri" w:hAnsi="Calibri"/>
          <w:shd w:val="clear" w:color="auto" w:fill="FFFFFF"/>
        </w:rPr>
        <w:lastRenderedPageBreak/>
        <w:t>O společnosti SAZKA a.s.</w:t>
      </w:r>
    </w:p>
    <w:p w14:paraId="7E880BDD" w14:textId="61518024" w:rsidR="003B0DF1" w:rsidRDefault="003B0DF1" w:rsidP="003B0DF1">
      <w:pPr>
        <w:pStyle w:val="TextA"/>
        <w:jc w:val="both"/>
      </w:pPr>
      <w:r>
        <w:rPr>
          <w:rFonts w:ascii="Calibri" w:hAnsi="Calibri"/>
          <w:shd w:val="clear" w:color="auto" w:fill="FFFFFF"/>
        </w:rPr>
        <w:t xml:space="preserve">SAZKA a.s. je největší a nejstarší loterní společnost v České republice s cca </w:t>
      </w:r>
      <w:r>
        <w:rPr>
          <w:rFonts w:ascii="Calibri" w:hAnsi="Calibri"/>
          <w:b/>
          <w:bCs/>
          <w:shd w:val="clear" w:color="auto" w:fill="FFFFFF"/>
        </w:rPr>
        <w:t>95% tržním podílem na trhu loterií a jiných podobných her</w:t>
      </w:r>
      <w:r>
        <w:rPr>
          <w:rFonts w:ascii="Calibri" w:hAnsi="Calibri"/>
          <w:shd w:val="clear" w:color="auto" w:fill="FFFFFF"/>
        </w:rPr>
        <w:t xml:space="preserve">. Hlavními produkty společnosti jsou číselné loterie s nejznámější hrou Sportka. Dále má ve svém portfoliu stírací losy, sportovní kurzové sázky a rychloobrátkové hry. Druhým pilířem jsou neloterní služby, zejména </w:t>
      </w:r>
      <w:r>
        <w:rPr>
          <w:rFonts w:ascii="Calibri" w:hAnsi="Calibri"/>
          <w:b/>
          <w:bCs/>
          <w:shd w:val="clear" w:color="auto" w:fill="FFFFFF"/>
        </w:rPr>
        <w:t>největší mobilní virtuální operátor v České republice SAZKAmobil</w:t>
      </w:r>
      <w:r>
        <w:rPr>
          <w:rFonts w:ascii="Calibri" w:hAnsi="Calibri"/>
          <w:shd w:val="clear" w:color="auto" w:fill="FFFFFF"/>
        </w:rPr>
        <w:t xml:space="preserve">, dobíjení mobilních telefonů a zprostředkování plateb za služby a zboží nebo prodej vstupenek. Své produkty poskytuje SAZKA a.s. jednak prostřednictvím unikátní </w:t>
      </w:r>
      <w:r>
        <w:rPr>
          <w:rFonts w:ascii="Calibri" w:hAnsi="Calibri"/>
          <w:b/>
          <w:bCs/>
          <w:shd w:val="clear" w:color="auto" w:fill="FFFFFF"/>
        </w:rPr>
        <w:t>prodejní sítě s více než 7 200 prodejními místy</w:t>
      </w:r>
      <w:r>
        <w:rPr>
          <w:rFonts w:ascii="Calibri" w:hAnsi="Calibri"/>
          <w:shd w:val="clear" w:color="auto" w:fill="FFFFFF"/>
        </w:rPr>
        <w:t xml:space="preserve"> rozmístěnými po celé České republice, ale také online na herním portále </w:t>
      </w:r>
      <w:hyperlink r:id="rId12" w:history="1">
        <w:r>
          <w:rPr>
            <w:rStyle w:val="Hypertextovodkaz"/>
            <w:rFonts w:ascii="Calibri" w:hAnsi="Calibri"/>
          </w:rPr>
          <w:t>www.sazka.cz</w:t>
        </w:r>
      </w:hyperlink>
      <w:r>
        <w:rPr>
          <w:rFonts w:ascii="Calibri" w:hAnsi="Calibri"/>
          <w:shd w:val="clear" w:color="auto" w:fill="FFFFFF"/>
        </w:rPr>
        <w:t xml:space="preserve">. Společnost se věnuje zodpovědnému hraní projektem Hraj s rozumem a má mezinárodní auditované certifikace od European Lotteries a World Lottery Association, které potvrzují dodržování vysokých mezinárodních standardů v této oblasti. SAZKA a.s. je členem nadnárodní investiční skupiny KKCG, působící v 11 zemích na 4 kontinentech. Současně </w:t>
      </w:r>
      <w:r>
        <w:rPr>
          <w:rFonts w:ascii="Calibri" w:hAnsi="Calibri"/>
          <w:b/>
          <w:bCs/>
          <w:shd w:val="clear" w:color="auto" w:fill="FFFFFF"/>
        </w:rPr>
        <w:t xml:space="preserve">SAZKA a.s. patří do mezinárodního loterního holdingu Allwyn, </w:t>
      </w:r>
      <w:r>
        <w:rPr>
          <w:rFonts w:ascii="Calibri" w:hAnsi="Calibri"/>
          <w:shd w:val="clear" w:color="auto" w:fill="FFFFFF"/>
        </w:rPr>
        <w:t>který drží</w:t>
      </w:r>
      <w:r>
        <w:rPr>
          <w:rFonts w:ascii="Calibri" w:hAnsi="Calibri"/>
          <w:b/>
          <w:bCs/>
          <w:shd w:val="clear" w:color="auto" w:fill="FFFFFF"/>
        </w:rPr>
        <w:t xml:space="preserve"> </w:t>
      </w:r>
      <w:r>
        <w:rPr>
          <w:rFonts w:ascii="Calibri" w:hAnsi="Calibri"/>
          <w:shd w:val="clear" w:color="auto" w:fill="FFFFFF"/>
        </w:rPr>
        <w:t xml:space="preserve">podíly rovněž v řecké loterii OPAP, italském Lotto a rakouských Casinos Austria. Více na </w:t>
      </w:r>
      <w:hyperlink r:id="rId13" w:history="1">
        <w:r>
          <w:rPr>
            <w:rStyle w:val="Hyperlink1"/>
          </w:rPr>
          <w:t>www.sazka.cz</w:t>
        </w:r>
      </w:hyperlink>
      <w:r>
        <w:rPr>
          <w:rFonts w:ascii="Calibri" w:hAnsi="Calibri"/>
          <w:shd w:val="clear" w:color="auto" w:fill="FFFFFF"/>
        </w:rPr>
        <w:t xml:space="preserve"> a</w:t>
      </w:r>
      <w:r>
        <w:t xml:space="preserve"> </w:t>
      </w:r>
      <w:hyperlink r:id="rId14" w:history="1">
        <w:r>
          <w:rPr>
            <w:rStyle w:val="Hypertextovodkaz"/>
            <w:rFonts w:ascii="Calibri" w:hAnsi="Calibri"/>
            <w:shd w:val="clear" w:color="auto" w:fill="FFFFFF"/>
          </w:rPr>
          <w:t>www.allwynentertainment.com</w:t>
        </w:r>
      </w:hyperlink>
      <w:r>
        <w:rPr>
          <w:rFonts w:ascii="Calibri" w:hAnsi="Calibri"/>
          <w:shd w:val="clear" w:color="auto" w:fill="FFFFFF"/>
        </w:rPr>
        <w:t>.</w:t>
      </w:r>
    </w:p>
    <w:p w14:paraId="2E50032A" w14:textId="77777777" w:rsidR="003B0DF1" w:rsidRPr="00EB69F3" w:rsidRDefault="003B0DF1" w:rsidP="005D2C7F">
      <w:pPr>
        <w:pStyle w:val="TextA"/>
        <w:jc w:val="both"/>
        <w:rPr>
          <w:rFonts w:ascii="Calibri" w:hAnsi="Calibri"/>
          <w:sz w:val="24"/>
          <w:szCs w:val="24"/>
          <w:shd w:val="clear" w:color="auto" w:fill="FFFFFF"/>
        </w:rPr>
      </w:pPr>
    </w:p>
    <w:sectPr w:rsidR="003B0DF1" w:rsidRPr="00EB69F3" w:rsidSect="0083604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 w:code="9"/>
      <w:pgMar w:top="1701" w:right="851" w:bottom="2665" w:left="1701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03949" w14:textId="77777777" w:rsidR="00A84F7A" w:rsidRDefault="00A84F7A" w:rsidP="0093599E">
      <w:r>
        <w:separator/>
      </w:r>
    </w:p>
  </w:endnote>
  <w:endnote w:type="continuationSeparator" w:id="0">
    <w:p w14:paraId="1A182D06" w14:textId="77777777" w:rsidR="00A84F7A" w:rsidRDefault="00A84F7A" w:rsidP="0093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007E" w14:textId="77777777" w:rsidR="00041931" w:rsidRDefault="000419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F6110" w14:textId="486DE6BC" w:rsidR="0093599E" w:rsidRDefault="00321DAC" w:rsidP="00836044">
    <w:pPr>
      <w:pStyle w:val="Zpat"/>
      <w:ind w:left="-1417"/>
      <w:jc w:val="right"/>
    </w:pPr>
    <w:r>
      <w:rPr>
        <w:noProof/>
      </w:rPr>
      <w:drawing>
        <wp:anchor distT="0" distB="0" distL="114300" distR="114300" simplePos="0" relativeHeight="251655165" behindDoc="1" locked="0" layoutInCell="1" allowOverlap="1" wp14:anchorId="4A8AD69C" wp14:editId="4B57EA59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0000" cy="1256400"/>
          <wp:effectExtent l="0" t="0" r="0" b="127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zka_DP_logo_210x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91AB" w14:textId="77777777" w:rsidR="00041931" w:rsidRDefault="000419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3EA7B" w14:textId="77777777" w:rsidR="00A84F7A" w:rsidRDefault="00A84F7A" w:rsidP="0093599E">
      <w:r>
        <w:separator/>
      </w:r>
    </w:p>
  </w:footnote>
  <w:footnote w:type="continuationSeparator" w:id="0">
    <w:p w14:paraId="157AE12F" w14:textId="77777777" w:rsidR="00A84F7A" w:rsidRDefault="00A84F7A" w:rsidP="00935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A0B0B" w14:textId="77777777" w:rsidR="00041931" w:rsidRDefault="000419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C862" w14:textId="77777777" w:rsidR="00DF7E55" w:rsidRDefault="006E138C">
    <w:pPr>
      <w:pStyle w:val="Zhlav"/>
    </w:pPr>
    <w:r>
      <w:rPr>
        <w:noProof/>
      </w:rPr>
      <w:drawing>
        <wp:anchor distT="0" distB="0" distL="114300" distR="114300" simplePos="0" relativeHeight="251656190" behindDoc="1" locked="0" layoutInCell="1" allowOverlap="1" wp14:anchorId="76D76F38" wp14:editId="41D2AED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8871" cy="10682604"/>
          <wp:effectExtent l="0" t="0" r="0" b="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sazka_dopisni_papir v2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8871" cy="10682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83C5" w14:textId="77777777" w:rsidR="00041931" w:rsidRDefault="000419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E66CC"/>
    <w:multiLevelType w:val="hybridMultilevel"/>
    <w:tmpl w:val="B1F0EDA4"/>
    <w:lvl w:ilvl="0" w:tplc="DA5A3D08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072AA"/>
    <w:multiLevelType w:val="hybridMultilevel"/>
    <w:tmpl w:val="7840B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52FAF"/>
    <w:multiLevelType w:val="hybridMultilevel"/>
    <w:tmpl w:val="7EAC0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D9"/>
    <w:rsid w:val="00000804"/>
    <w:rsid w:val="0000402B"/>
    <w:rsid w:val="000210AE"/>
    <w:rsid w:val="000332EF"/>
    <w:rsid w:val="00041931"/>
    <w:rsid w:val="00055F82"/>
    <w:rsid w:val="00056313"/>
    <w:rsid w:val="0006400F"/>
    <w:rsid w:val="00072835"/>
    <w:rsid w:val="0007460D"/>
    <w:rsid w:val="000827D9"/>
    <w:rsid w:val="000962FA"/>
    <w:rsid w:val="000B0D4D"/>
    <w:rsid w:val="000C34A1"/>
    <w:rsid w:val="000F355F"/>
    <w:rsid w:val="0010566C"/>
    <w:rsid w:val="00105E18"/>
    <w:rsid w:val="001151D6"/>
    <w:rsid w:val="0012128E"/>
    <w:rsid w:val="00170496"/>
    <w:rsid w:val="001736AA"/>
    <w:rsid w:val="001761D8"/>
    <w:rsid w:val="00180DF7"/>
    <w:rsid w:val="00195851"/>
    <w:rsid w:val="001A21B4"/>
    <w:rsid w:val="001B020F"/>
    <w:rsid w:val="001C162F"/>
    <w:rsid w:val="001D3378"/>
    <w:rsid w:val="001D7909"/>
    <w:rsid w:val="001E28A3"/>
    <w:rsid w:val="002002B7"/>
    <w:rsid w:val="00200FD0"/>
    <w:rsid w:val="002015B6"/>
    <w:rsid w:val="00211D3B"/>
    <w:rsid w:val="002134EB"/>
    <w:rsid w:val="00230992"/>
    <w:rsid w:val="0024051F"/>
    <w:rsid w:val="0024735A"/>
    <w:rsid w:val="00262E4F"/>
    <w:rsid w:val="0026447B"/>
    <w:rsid w:val="002661FC"/>
    <w:rsid w:val="00276A8F"/>
    <w:rsid w:val="00285B2F"/>
    <w:rsid w:val="00292103"/>
    <w:rsid w:val="002A07A6"/>
    <w:rsid w:val="002A137B"/>
    <w:rsid w:val="002A6D0F"/>
    <w:rsid w:val="002B0722"/>
    <w:rsid w:val="002B3600"/>
    <w:rsid w:val="002B3E68"/>
    <w:rsid w:val="002D4581"/>
    <w:rsid w:val="002D6FAC"/>
    <w:rsid w:val="002E1E0B"/>
    <w:rsid w:val="002F2F7F"/>
    <w:rsid w:val="00302702"/>
    <w:rsid w:val="00317F3E"/>
    <w:rsid w:val="003208EF"/>
    <w:rsid w:val="00321DAC"/>
    <w:rsid w:val="003303C9"/>
    <w:rsid w:val="00340DFD"/>
    <w:rsid w:val="0035078C"/>
    <w:rsid w:val="00371241"/>
    <w:rsid w:val="00374C62"/>
    <w:rsid w:val="003775CB"/>
    <w:rsid w:val="00381A99"/>
    <w:rsid w:val="003909B1"/>
    <w:rsid w:val="003A2C25"/>
    <w:rsid w:val="003B0DF1"/>
    <w:rsid w:val="003B21A6"/>
    <w:rsid w:val="003B3F1D"/>
    <w:rsid w:val="003B5474"/>
    <w:rsid w:val="003C2EFF"/>
    <w:rsid w:val="003C4BE1"/>
    <w:rsid w:val="003C7508"/>
    <w:rsid w:val="003E7E5E"/>
    <w:rsid w:val="003F452A"/>
    <w:rsid w:val="003F64CC"/>
    <w:rsid w:val="00402DF7"/>
    <w:rsid w:val="00402F2B"/>
    <w:rsid w:val="00445CD5"/>
    <w:rsid w:val="00457FEC"/>
    <w:rsid w:val="004612ED"/>
    <w:rsid w:val="00470B04"/>
    <w:rsid w:val="004820BE"/>
    <w:rsid w:val="00483CD0"/>
    <w:rsid w:val="00486A56"/>
    <w:rsid w:val="00494A73"/>
    <w:rsid w:val="00497E1F"/>
    <w:rsid w:val="004D6549"/>
    <w:rsid w:val="004E2951"/>
    <w:rsid w:val="004E2C52"/>
    <w:rsid w:val="004E473D"/>
    <w:rsid w:val="004F2A07"/>
    <w:rsid w:val="004F4582"/>
    <w:rsid w:val="005067A0"/>
    <w:rsid w:val="005070A0"/>
    <w:rsid w:val="00510ACD"/>
    <w:rsid w:val="0052319E"/>
    <w:rsid w:val="00524438"/>
    <w:rsid w:val="00525304"/>
    <w:rsid w:val="0054463D"/>
    <w:rsid w:val="00552F34"/>
    <w:rsid w:val="005677A3"/>
    <w:rsid w:val="00581DFE"/>
    <w:rsid w:val="00584DB3"/>
    <w:rsid w:val="00596575"/>
    <w:rsid w:val="005A1E00"/>
    <w:rsid w:val="005A50AA"/>
    <w:rsid w:val="005B31B0"/>
    <w:rsid w:val="005C77A4"/>
    <w:rsid w:val="005D0296"/>
    <w:rsid w:val="005D2C7F"/>
    <w:rsid w:val="005E13C1"/>
    <w:rsid w:val="005E244A"/>
    <w:rsid w:val="005E7E79"/>
    <w:rsid w:val="005F3E67"/>
    <w:rsid w:val="006133BB"/>
    <w:rsid w:val="006209E2"/>
    <w:rsid w:val="00627FCB"/>
    <w:rsid w:val="00642DCE"/>
    <w:rsid w:val="006474FE"/>
    <w:rsid w:val="006558B7"/>
    <w:rsid w:val="006669AE"/>
    <w:rsid w:val="00680759"/>
    <w:rsid w:val="0069210A"/>
    <w:rsid w:val="006A50B7"/>
    <w:rsid w:val="006C622B"/>
    <w:rsid w:val="006C7577"/>
    <w:rsid w:val="006E04B6"/>
    <w:rsid w:val="006E138C"/>
    <w:rsid w:val="006E7D34"/>
    <w:rsid w:val="006F1C28"/>
    <w:rsid w:val="006F2909"/>
    <w:rsid w:val="006F31D6"/>
    <w:rsid w:val="007009EF"/>
    <w:rsid w:val="0071023E"/>
    <w:rsid w:val="0071257C"/>
    <w:rsid w:val="00714708"/>
    <w:rsid w:val="007216A3"/>
    <w:rsid w:val="0072489D"/>
    <w:rsid w:val="00725566"/>
    <w:rsid w:val="00727CD2"/>
    <w:rsid w:val="007309A7"/>
    <w:rsid w:val="00740F5B"/>
    <w:rsid w:val="00743968"/>
    <w:rsid w:val="00744E3B"/>
    <w:rsid w:val="00777437"/>
    <w:rsid w:val="007861B5"/>
    <w:rsid w:val="007A5808"/>
    <w:rsid w:val="007C000C"/>
    <w:rsid w:val="007C2294"/>
    <w:rsid w:val="007F2C93"/>
    <w:rsid w:val="008010AC"/>
    <w:rsid w:val="00802AF7"/>
    <w:rsid w:val="008104C9"/>
    <w:rsid w:val="00812E57"/>
    <w:rsid w:val="00817258"/>
    <w:rsid w:val="00821BE9"/>
    <w:rsid w:val="00832A27"/>
    <w:rsid w:val="00836044"/>
    <w:rsid w:val="008406FA"/>
    <w:rsid w:val="00844315"/>
    <w:rsid w:val="008558F1"/>
    <w:rsid w:val="008777D7"/>
    <w:rsid w:val="00892CFC"/>
    <w:rsid w:val="00893F53"/>
    <w:rsid w:val="00897A4E"/>
    <w:rsid w:val="00897C72"/>
    <w:rsid w:val="008A0FB6"/>
    <w:rsid w:val="008B2822"/>
    <w:rsid w:val="008B36EA"/>
    <w:rsid w:val="008D7D87"/>
    <w:rsid w:val="008E2997"/>
    <w:rsid w:val="008E3F88"/>
    <w:rsid w:val="008E5655"/>
    <w:rsid w:val="00905665"/>
    <w:rsid w:val="00922DBA"/>
    <w:rsid w:val="0093599E"/>
    <w:rsid w:val="00954316"/>
    <w:rsid w:val="009555D3"/>
    <w:rsid w:val="0096270A"/>
    <w:rsid w:val="00963F57"/>
    <w:rsid w:val="00970A79"/>
    <w:rsid w:val="009722CC"/>
    <w:rsid w:val="00991834"/>
    <w:rsid w:val="0099458A"/>
    <w:rsid w:val="009D473A"/>
    <w:rsid w:val="009D6F40"/>
    <w:rsid w:val="009E32D9"/>
    <w:rsid w:val="009E61B2"/>
    <w:rsid w:val="009F612D"/>
    <w:rsid w:val="00A03CFE"/>
    <w:rsid w:val="00A05239"/>
    <w:rsid w:val="00A2786D"/>
    <w:rsid w:val="00A47464"/>
    <w:rsid w:val="00A50979"/>
    <w:rsid w:val="00A51B1C"/>
    <w:rsid w:val="00A61DFE"/>
    <w:rsid w:val="00A61EE8"/>
    <w:rsid w:val="00A74164"/>
    <w:rsid w:val="00A77F4E"/>
    <w:rsid w:val="00A83EE2"/>
    <w:rsid w:val="00A84F7A"/>
    <w:rsid w:val="00A85838"/>
    <w:rsid w:val="00A95A5A"/>
    <w:rsid w:val="00AA3EC0"/>
    <w:rsid w:val="00AA4BD0"/>
    <w:rsid w:val="00AA6BF4"/>
    <w:rsid w:val="00AB27EA"/>
    <w:rsid w:val="00AC1B3C"/>
    <w:rsid w:val="00AC2FA3"/>
    <w:rsid w:val="00AC46C0"/>
    <w:rsid w:val="00AF14D3"/>
    <w:rsid w:val="00B0002D"/>
    <w:rsid w:val="00B025FD"/>
    <w:rsid w:val="00B05084"/>
    <w:rsid w:val="00B10419"/>
    <w:rsid w:val="00B17787"/>
    <w:rsid w:val="00B1789B"/>
    <w:rsid w:val="00B21677"/>
    <w:rsid w:val="00B25AC5"/>
    <w:rsid w:val="00B509BB"/>
    <w:rsid w:val="00B66EC0"/>
    <w:rsid w:val="00B7461D"/>
    <w:rsid w:val="00B94455"/>
    <w:rsid w:val="00BA4FF9"/>
    <w:rsid w:val="00BB5396"/>
    <w:rsid w:val="00BC07AD"/>
    <w:rsid w:val="00BC5D53"/>
    <w:rsid w:val="00BD2864"/>
    <w:rsid w:val="00BE4EFF"/>
    <w:rsid w:val="00BE7D70"/>
    <w:rsid w:val="00C026F6"/>
    <w:rsid w:val="00C13D1D"/>
    <w:rsid w:val="00C161A3"/>
    <w:rsid w:val="00C22BB1"/>
    <w:rsid w:val="00C27E37"/>
    <w:rsid w:val="00C43D0E"/>
    <w:rsid w:val="00C47547"/>
    <w:rsid w:val="00C50874"/>
    <w:rsid w:val="00C6544D"/>
    <w:rsid w:val="00C808B8"/>
    <w:rsid w:val="00C8090E"/>
    <w:rsid w:val="00C906C4"/>
    <w:rsid w:val="00C93F80"/>
    <w:rsid w:val="00CB72F8"/>
    <w:rsid w:val="00CC1BD6"/>
    <w:rsid w:val="00CC48D8"/>
    <w:rsid w:val="00CC4AD8"/>
    <w:rsid w:val="00CC787D"/>
    <w:rsid w:val="00CE5119"/>
    <w:rsid w:val="00CF122E"/>
    <w:rsid w:val="00D008DA"/>
    <w:rsid w:val="00D07C45"/>
    <w:rsid w:val="00D1594F"/>
    <w:rsid w:val="00D67E29"/>
    <w:rsid w:val="00D83EB5"/>
    <w:rsid w:val="00D97405"/>
    <w:rsid w:val="00DB4D6E"/>
    <w:rsid w:val="00DB6612"/>
    <w:rsid w:val="00DC2B0C"/>
    <w:rsid w:val="00DD4657"/>
    <w:rsid w:val="00DD7B5E"/>
    <w:rsid w:val="00DF7E55"/>
    <w:rsid w:val="00E03B23"/>
    <w:rsid w:val="00E311B7"/>
    <w:rsid w:val="00E3627F"/>
    <w:rsid w:val="00E42519"/>
    <w:rsid w:val="00E47691"/>
    <w:rsid w:val="00E67FDA"/>
    <w:rsid w:val="00E7632A"/>
    <w:rsid w:val="00E812C7"/>
    <w:rsid w:val="00E84D2E"/>
    <w:rsid w:val="00E94990"/>
    <w:rsid w:val="00E96E8A"/>
    <w:rsid w:val="00EA3B36"/>
    <w:rsid w:val="00EB1E72"/>
    <w:rsid w:val="00EC03D9"/>
    <w:rsid w:val="00EC7E05"/>
    <w:rsid w:val="00EF7032"/>
    <w:rsid w:val="00F02145"/>
    <w:rsid w:val="00F072D6"/>
    <w:rsid w:val="00F1257B"/>
    <w:rsid w:val="00F1375E"/>
    <w:rsid w:val="00F204D2"/>
    <w:rsid w:val="00F30D1B"/>
    <w:rsid w:val="00F51FBE"/>
    <w:rsid w:val="00F76340"/>
    <w:rsid w:val="00F83544"/>
    <w:rsid w:val="00F95EBB"/>
    <w:rsid w:val="00FA0989"/>
    <w:rsid w:val="00FD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F203564"/>
  <w14:defaultImageDpi w14:val="32767"/>
  <w15:chartTrackingRefBased/>
  <w15:docId w15:val="{C066D7E2-4F79-4397-B7B4-87F561A6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4164"/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80D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D2C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599E"/>
    <w:pPr>
      <w:tabs>
        <w:tab w:val="center" w:pos="4536"/>
        <w:tab w:val="right" w:pos="9072"/>
      </w:tabs>
      <w:spacing w:line="280" w:lineRule="exact"/>
    </w:pPr>
    <w:rPr>
      <w:rFonts w:ascii="Trebuchet MS" w:hAnsi="Trebuchet MS" w:cstheme="minorBidi"/>
      <w:sz w:val="18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93599E"/>
  </w:style>
  <w:style w:type="paragraph" w:styleId="Zpat">
    <w:name w:val="footer"/>
    <w:basedOn w:val="Normln"/>
    <w:link w:val="ZpatChar"/>
    <w:uiPriority w:val="99"/>
    <w:unhideWhenUsed/>
    <w:rsid w:val="0093599E"/>
    <w:pPr>
      <w:tabs>
        <w:tab w:val="center" w:pos="4536"/>
        <w:tab w:val="right" w:pos="9072"/>
      </w:tabs>
      <w:spacing w:line="280" w:lineRule="exact"/>
    </w:pPr>
    <w:rPr>
      <w:rFonts w:ascii="Trebuchet MS" w:hAnsi="Trebuchet MS" w:cstheme="minorBidi"/>
      <w:sz w:val="18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3599E"/>
  </w:style>
  <w:style w:type="table" w:styleId="Mkatabulky">
    <w:name w:val="Table Grid"/>
    <w:basedOn w:val="Normlntabulka"/>
    <w:uiPriority w:val="39"/>
    <w:rsid w:val="00DD7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74164"/>
    <w:rPr>
      <w:color w:val="0563C1"/>
      <w:u w:val="single"/>
    </w:rPr>
  </w:style>
  <w:style w:type="paragraph" w:styleId="Bezmezer">
    <w:name w:val="No Spacing"/>
    <w:uiPriority w:val="1"/>
    <w:qFormat/>
    <w:rsid w:val="00180DF7"/>
    <w:rPr>
      <w:rFonts w:ascii="Calibri" w:hAnsi="Calibri" w:cs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180D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2C7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ext">
    <w:name w:val="Text"/>
    <w:rsid w:val="005D2C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cs-CZ"/>
    </w:rPr>
  </w:style>
  <w:style w:type="paragraph" w:customStyle="1" w:styleId="TextA">
    <w:name w:val="Text A"/>
    <w:rsid w:val="005D2C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cs-CZ"/>
    </w:rPr>
  </w:style>
  <w:style w:type="character" w:customStyle="1" w:styleId="Hyperlink1">
    <w:name w:val="Hyperlink.1"/>
    <w:basedOn w:val="Standardnpsmoodstavce"/>
    <w:rsid w:val="005D2C7F"/>
    <w:rPr>
      <w:rFonts w:ascii="Calibri" w:eastAsia="Calibri" w:hAnsi="Calibri" w:cs="Calibri"/>
      <w:outline w:val="0"/>
      <w:color w:val="0000FF"/>
      <w:sz w:val="24"/>
      <w:szCs w:val="24"/>
      <w:u w:val="single" w:color="0000FF"/>
      <w:shd w:val="clear" w:color="auto" w:fill="FFFFFF"/>
    </w:rPr>
  </w:style>
  <w:style w:type="character" w:styleId="Nevyeenzmnka">
    <w:name w:val="Unresolved Mention"/>
    <w:basedOn w:val="Standardnpsmoodstavce"/>
    <w:uiPriority w:val="99"/>
    <w:semiHidden/>
    <w:unhideWhenUsed/>
    <w:rsid w:val="005D2C7F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740F5B"/>
    <w:pPr>
      <w:spacing w:before="100" w:beforeAutospacing="1" w:after="100" w:afterAutospacing="1"/>
    </w:pPr>
    <w:rPr>
      <w:lang w:eastAsia="cs-CZ"/>
    </w:rPr>
  </w:style>
  <w:style w:type="character" w:customStyle="1" w:styleId="eop">
    <w:name w:val="eop"/>
    <w:rsid w:val="00AC46C0"/>
  </w:style>
  <w:style w:type="paragraph" w:customStyle="1" w:styleId="Vchoz">
    <w:name w:val="Výchozí"/>
    <w:rsid w:val="00963F57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3B3F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3F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3F1D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3F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3F1D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3F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01.safelinks.protection.outlook.com/?url=http%3A%2F%2Fwww.sazka.cz%2F&amp;data=05%7C01%7Cvrana%40sazka.cz%7Cb2c510c37e8e4fa901b508da446f3715%7Ca9e228d883e345e1815b6119aeec4a72%7C0%7C0%7C637897541691643948%7CUnknown%7CTWFpbGZsb3d8eyJWIjoiMC4wLjAwMDAiLCJQIjoiV2luMzIiLCJBTiI6Ik1haWwiLCJXVCI6Mn0%3D%7C3000%7C%7C%7C&amp;sdata=%2FzAff%2BMcvtNjgWDpf1%2FrhmN6z3299CXCK3UBpu24chQ%3D&amp;reserved=0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eur01.safelinks.protection.outlook.com/?url=http%3A%2F%2Fwww.sazka.cz%2F&amp;data=05%7C01%7Cvrana%40sazka.cz%7Cb2c510c37e8e4fa901b508da446f3715%7Ca9e228d883e345e1815b6119aeec4a72%7C0%7C0%7C637897541691643948%7CUnknown%7CTWFpbGZsb3d8eyJWIjoiMC4wLjAwMDAiLCJQIjoiV2luMzIiLCJBTiI6Ik1haWwiLCJXVCI6Mn0%3D%7C3000%7C%7C%7C&amp;sdata=%2FzAff%2BMcvtNjgWDpf1%2FrhmN6z3299CXCK3UBpu24chQ%3D&amp;reserved=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iedmann@sazka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01.safelinks.protection.outlook.com/?url=http%3A%2F%2Fwww.allwynentertainment.com%2F&amp;data=05%7C01%7Cvrana%40sazka.cz%7Cb2c510c37e8e4fa901b508da446f3715%7Ca9e228d883e345e1815b6119aeec4a72%7C0%7C0%7C637897541691643948%7CUnknown%7CTWFpbGZsb3d8eyJWIjoiMC4wLjAwMDAiLCJQIjoiV2luMzIiLCJBTiI6Ik1haWwiLCJXVCI6Mn0%3D%7C3000%7C%7C%7C&amp;sdata=B1EDdRtESSIBLSpTAixvHR6TLJWD9SPsRdm0IFBXazs%3D&amp;reserved=0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6CE21CB5A9F4295DB864D7D9F1EB7" ma:contentTypeVersion="14" ma:contentTypeDescription="Create a new document." ma:contentTypeScope="" ma:versionID="9c0a1315f1e693f2f62889c2590680e1">
  <xsd:schema xmlns:xsd="http://www.w3.org/2001/XMLSchema" xmlns:xs="http://www.w3.org/2001/XMLSchema" xmlns:p="http://schemas.microsoft.com/office/2006/metadata/properties" xmlns:ns3="455a85eb-eae5-4669-9fe3-738b2029ad35" xmlns:ns4="692821b3-58aa-4b30-a336-55fec7e539a8" targetNamespace="http://schemas.microsoft.com/office/2006/metadata/properties" ma:root="true" ma:fieldsID="92fb02c5ce07b5a9c19a71beeda84228" ns3:_="" ns4:_="">
    <xsd:import namespace="455a85eb-eae5-4669-9fe3-738b2029ad35"/>
    <xsd:import namespace="692821b3-58aa-4b30-a336-55fec7e539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a85eb-eae5-4669-9fe3-738b2029ad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821b3-58aa-4b30-a336-55fec7e539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67BFB6-0A37-4D3D-AF2C-51C00E893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5a85eb-eae5-4669-9fe3-738b2029ad35"/>
    <ds:schemaRef ds:uri="692821b3-58aa-4b30-a336-55fec7e53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CDF54B-7397-4BE8-98B9-69102DE0E3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3A14F6-614B-41F4-B96F-DDE6283A13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81D89A-182E-40D1-BED1-5E870A0741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663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KUSMIČOVÁ Kateřina</dc:creator>
  <cp:keywords/>
  <dc:description/>
  <cp:lastModifiedBy>VRANÁ Marcela</cp:lastModifiedBy>
  <cp:revision>15</cp:revision>
  <cp:lastPrinted>2021-12-09T08:19:00Z</cp:lastPrinted>
  <dcterms:created xsi:type="dcterms:W3CDTF">2022-06-29T10:50:00Z</dcterms:created>
  <dcterms:modified xsi:type="dcterms:W3CDTF">2022-06-30T09:05:00Z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zka-DocumentTagging.ClassificationMark.P00">
    <vt:lpwstr>&lt;ClassificationMark xmlns:xsd="http://www.w3.org/2001/XMLSchema" xmlns:xsi="http://www.w3.org/2001/XMLSchema-instance" class="C1" position="BottomMiddle" marginX="0" marginY="0" classifiedOn="2022-06-27T17:29:38.346079+02:00" showPrintedBy="false" sh</vt:lpwstr>
  </property>
  <property fmtid="{D5CDD505-2E9C-101B-9397-08002B2CF9AE}" pid="3" name="sazka-DocumentTagging.ClassificationMark.P01">
    <vt:lpwstr>owPrintDate="false" language="cs" ApplicationVersion="Microsoft Word, 16.0" addinVersion="6.0.14.8" template="Sazka"&gt;&lt;history bulk="false" class="Interní" code="C1" user="SAZKA\vrana" date="2022-06-27T17:29:38.346079+02:00" /&gt;&lt;/ClassificationMark&gt;</vt:lpwstr>
  </property>
  <property fmtid="{D5CDD505-2E9C-101B-9397-08002B2CF9AE}" pid="4" name="sazka-DocumentTagging.ClassificationMark">
    <vt:lpwstr>￼PARTS:2</vt:lpwstr>
  </property>
  <property fmtid="{D5CDD505-2E9C-101B-9397-08002B2CF9AE}" pid="5" name="sazka-DocumentClasification">
    <vt:lpwstr>Interní</vt:lpwstr>
  </property>
  <property fmtid="{D5CDD505-2E9C-101B-9397-08002B2CF9AE}" pid="6" name="sazka-dlp">
    <vt:lpwstr>sazka-dlp:Interni</vt:lpwstr>
  </property>
  <property fmtid="{D5CDD505-2E9C-101B-9397-08002B2CF9AE}" pid="7" name="MSIP_Label_c500fe91-88bc-4a2e-8a02-ced5bfe0a223_Enabled">
    <vt:lpwstr>true</vt:lpwstr>
  </property>
  <property fmtid="{D5CDD505-2E9C-101B-9397-08002B2CF9AE}" pid="8" name="MSIP_Label_c500fe91-88bc-4a2e-8a02-ced5bfe0a223_SetDate">
    <vt:lpwstr>2022-05-18T06:38:19Z</vt:lpwstr>
  </property>
  <property fmtid="{D5CDD505-2E9C-101B-9397-08002B2CF9AE}" pid="9" name="MSIP_Label_c500fe91-88bc-4a2e-8a02-ced5bfe0a223_Method">
    <vt:lpwstr>Privileged</vt:lpwstr>
  </property>
  <property fmtid="{D5CDD505-2E9C-101B-9397-08002B2CF9AE}" pid="10" name="MSIP_Label_c500fe91-88bc-4a2e-8a02-ced5bfe0a223_Name">
    <vt:lpwstr>Veřejné</vt:lpwstr>
  </property>
  <property fmtid="{D5CDD505-2E9C-101B-9397-08002B2CF9AE}" pid="11" name="MSIP_Label_c500fe91-88bc-4a2e-8a02-ced5bfe0a223_SiteId">
    <vt:lpwstr>a9e228d8-83e3-45e1-815b-6119aeec4a72</vt:lpwstr>
  </property>
  <property fmtid="{D5CDD505-2E9C-101B-9397-08002B2CF9AE}" pid="12" name="MSIP_Label_c500fe91-88bc-4a2e-8a02-ced5bfe0a223_ActionId">
    <vt:lpwstr>b86d6f08-f2da-492b-bd34-691ffd90b150</vt:lpwstr>
  </property>
  <property fmtid="{D5CDD505-2E9C-101B-9397-08002B2CF9AE}" pid="13" name="MSIP_Label_c500fe91-88bc-4a2e-8a02-ced5bfe0a223_ContentBits">
    <vt:lpwstr>0</vt:lpwstr>
  </property>
  <property fmtid="{D5CDD505-2E9C-101B-9397-08002B2CF9AE}" pid="14" name="ContentTypeId">
    <vt:lpwstr>0x0101006536CE21CB5A9F4295DB864D7D9F1EB7</vt:lpwstr>
  </property>
</Properties>
</file>