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C66A" w14:textId="4CC57A08" w:rsidR="00DB6612" w:rsidRDefault="005D2C7F" w:rsidP="0023423D">
      <w:pPr>
        <w:spacing w:after="160" w:line="259" w:lineRule="auto"/>
        <w:rPr>
          <w:rFonts w:eastAsia="Times New Roman"/>
          <w:b/>
          <w:lang w:eastAsia="cs-CZ"/>
        </w:rPr>
      </w:pPr>
      <w:r w:rsidRPr="003B0DF1">
        <w:rPr>
          <w:rFonts w:eastAsia="Times New Roman"/>
          <w:b/>
          <w:lang w:eastAsia="cs-CZ"/>
        </w:rPr>
        <w:t xml:space="preserve">Praha </w:t>
      </w:r>
      <w:r w:rsidR="00C9062C">
        <w:rPr>
          <w:rFonts w:eastAsia="Times New Roman"/>
          <w:b/>
          <w:lang w:eastAsia="cs-CZ"/>
        </w:rPr>
        <w:t>2</w:t>
      </w:r>
      <w:r w:rsidR="003E1A5F">
        <w:rPr>
          <w:rFonts w:eastAsia="Times New Roman"/>
          <w:b/>
          <w:lang w:eastAsia="cs-CZ"/>
        </w:rPr>
        <w:t>9</w:t>
      </w:r>
      <w:r w:rsidRPr="003B0DF1">
        <w:rPr>
          <w:rFonts w:eastAsia="Times New Roman"/>
          <w:b/>
          <w:lang w:eastAsia="cs-CZ"/>
        </w:rPr>
        <w:t xml:space="preserve">. </w:t>
      </w:r>
      <w:r w:rsidR="00C9062C">
        <w:rPr>
          <w:rFonts w:eastAsia="Times New Roman"/>
          <w:b/>
          <w:lang w:eastAsia="cs-CZ"/>
        </w:rPr>
        <w:t>8</w:t>
      </w:r>
      <w:r w:rsidRPr="003B0DF1">
        <w:rPr>
          <w:rFonts w:eastAsia="Times New Roman"/>
          <w:b/>
          <w:lang w:eastAsia="cs-CZ"/>
        </w:rPr>
        <w:t>. 202</w:t>
      </w:r>
      <w:r w:rsidR="00BC07AD" w:rsidRPr="003B0DF1">
        <w:rPr>
          <w:rFonts w:eastAsia="Times New Roman"/>
          <w:b/>
          <w:lang w:eastAsia="cs-CZ"/>
        </w:rPr>
        <w:t>2</w:t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b/>
          <w:lang w:eastAsia="cs-CZ"/>
        </w:rPr>
        <w:tab/>
      </w:r>
      <w:r w:rsidRPr="00A112BF">
        <w:rPr>
          <w:rFonts w:eastAsia="Times New Roman"/>
          <w:lang w:eastAsia="cs-CZ"/>
        </w:rPr>
        <w:t xml:space="preserve"> </w:t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 w:rsidRPr="00A112BF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A112BF">
        <w:rPr>
          <w:rFonts w:eastAsia="Times New Roman"/>
          <w:b/>
          <w:lang w:eastAsia="cs-CZ"/>
        </w:rPr>
        <w:t>TISKOVÁ ZPRÁVA</w:t>
      </w:r>
    </w:p>
    <w:p w14:paraId="4EE75F0B" w14:textId="77777777" w:rsidR="0023423D" w:rsidRPr="00292103" w:rsidRDefault="0023423D" w:rsidP="0023423D">
      <w:pPr>
        <w:spacing w:after="160" w:line="259" w:lineRule="auto"/>
        <w:rPr>
          <w:rFonts w:eastAsia="Calibri"/>
          <w:b/>
          <w:bCs/>
          <w:sz w:val="28"/>
          <w:szCs w:val="28"/>
        </w:rPr>
      </w:pPr>
    </w:p>
    <w:p w14:paraId="73B47359" w14:textId="2CE37E9E" w:rsidR="00B50C19" w:rsidRPr="00EF3D56" w:rsidRDefault="00B50C19" w:rsidP="00B50C19">
      <w:pPr>
        <w:pStyle w:val="TextA"/>
        <w:jc w:val="center"/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</w:pPr>
      <w:proofErr w:type="spellStart"/>
      <w:r w:rsidRPr="00EF3D56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SAZKAmobil</w:t>
      </w:r>
      <w:proofErr w:type="spellEnd"/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B4378E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rozšiřuje</w:t>
      </w: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Šťastn</w:t>
      </w:r>
      <w:r w:rsidR="00B4378E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é</w:t>
      </w: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tarif</w:t>
      </w:r>
      <w:r w:rsidR="00B4378E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y.</w:t>
      </w: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B4378E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Nabízí </w:t>
      </w: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neomezen</w:t>
      </w:r>
      <w:r w:rsidR="00B4378E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é</w:t>
      </w: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volání </w:t>
      </w:r>
      <w:r w:rsidR="00B4378E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i</w:t>
      </w: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B4378E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výhodný </w:t>
      </w:r>
      <w:r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 xml:space="preserve">tarif </w:t>
      </w:r>
      <w:r w:rsidR="0010677F">
        <w:rPr>
          <w:rFonts w:asciiTheme="minorHAnsi" w:eastAsia="Calibri" w:hAnsiTheme="minorHAnsi" w:cstheme="minorHAnsi"/>
          <w:b/>
          <w:bCs/>
          <w:sz w:val="32"/>
          <w:szCs w:val="32"/>
          <w:shd w:val="clear" w:color="auto" w:fill="FFFFFF"/>
        </w:rPr>
        <w:t>do dvou stovek měsíčně</w:t>
      </w:r>
    </w:p>
    <w:p w14:paraId="0026A7CA" w14:textId="77777777" w:rsidR="004612ED" w:rsidRPr="00655DBE" w:rsidRDefault="004612ED" w:rsidP="004612ED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04CE702E" w14:textId="1915FA96" w:rsidR="008777AC" w:rsidRDefault="004612ED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SAZKAmobil</w:t>
      </w:r>
      <w:proofErr w:type="spellEnd"/>
      <w:r w:rsidRPr="00F87D1D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F90DB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osvěžil n</w:t>
      </w:r>
      <w:r w:rsidR="00C9062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abídku</w:t>
      </w:r>
      <w:r w:rsidR="00F90DB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svých</w:t>
      </w:r>
      <w:r w:rsidR="00C9062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Šťastných tarifů</w:t>
      </w:r>
      <w:r w:rsidR="00A73C8A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0377D4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A73C8A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Nově </w:t>
      </w:r>
      <w:r w:rsidR="00DA0FF9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lze</w:t>
      </w:r>
      <w:r w:rsidR="00A73C8A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pořídit</w:t>
      </w:r>
      <w:r w:rsidR="00C9062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vylepšený Šťastný tarif 499 s neomezeným voláním do všech sítí</w:t>
      </w:r>
      <w:r w:rsidR="001A66E0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nebo </w:t>
      </w:r>
      <w:r w:rsidR="009D6909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výhodný</w:t>
      </w:r>
      <w:r w:rsidR="00C9062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Šťastný tarif 199, který </w:t>
      </w:r>
      <w:r w:rsidR="00F90DB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v základu obsahuje volné minuty, data i SMS</w:t>
      </w:r>
      <w:r w:rsidR="00AE079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,</w:t>
      </w:r>
      <w:r w:rsidR="00F90DB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jen za 199 Kč</w:t>
      </w:r>
      <w:r w:rsidR="009C7668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F90DB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měsíčně.</w:t>
      </w:r>
      <w:r w:rsidR="00F82A3E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8777A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Využívejte mobilních služeb s tarify od </w:t>
      </w:r>
      <w:r w:rsidR="003E1A5F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SAZKA mobilu</w:t>
      </w:r>
      <w:r w:rsidR="008777A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B4378E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a užívejte si surfování po internetu, volání i SMS</w:t>
      </w:r>
      <w:r w:rsidR="008777A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za skvělé ceny</w:t>
      </w:r>
      <w:r w:rsidR="003E1A5F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14:paraId="3CB3937E" w14:textId="77777777" w:rsidR="00C9062C" w:rsidRDefault="00C9062C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165162EF" w14:textId="6D8CF1A6" w:rsidR="00C9062C" w:rsidRPr="00BD6729" w:rsidRDefault="00F82A3E" w:rsidP="00065F35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Nepříjemný pojem inflace </w:t>
      </w:r>
      <w:r w:rsidR="000377D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ás v</w:t>
      </w:r>
      <w:r w:rsidR="000377D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 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poslední</w:t>
      </w:r>
      <w:r w:rsidR="000377D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ch měsících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3E1A5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provází 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na každém kroku</w:t>
      </w:r>
      <w:r w:rsidR="003B7E9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.</w:t>
      </w:r>
      <w:r w:rsidR="000377D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3B7E9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roto není divu, že hledáme</w:t>
      </w:r>
      <w:r w:rsidR="000377D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všemožné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způsoby, jak </w:t>
      </w:r>
      <w:r w:rsidR="000377D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ušetřit</w:t>
      </w:r>
      <w:r w:rsidR="003B7E9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i </w:t>
      </w:r>
      <w:r w:rsidR="00B50C1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u mobilních operátorů</w:t>
      </w:r>
      <w:r w:rsidR="003B7E97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. </w:t>
      </w:r>
      <w:r w:rsidR="003E1A5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lužby</w:t>
      </w:r>
      <w:r w:rsidR="00B50C1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8777A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současným potřebám</w:t>
      </w:r>
      <w:r w:rsidR="00B50C1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přizpůsobuje také největší virtuální operátor v České republice </w:t>
      </w:r>
      <w:proofErr w:type="spellStart"/>
      <w:r w:rsidR="00B50C1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</w:t>
      </w:r>
      <w:proofErr w:type="spellEnd"/>
      <w:r w:rsidR="00B50C1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.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„</w:t>
      </w:r>
      <w:r w:rsidR="00F90DBB" w:rsidRPr="00F90DBB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V době</w:t>
      </w:r>
      <w:r w:rsidR="00BD6729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rostoucích cen na trhu</w:t>
      </w:r>
      <w:r w:rsidR="00F90DBB" w:rsidRPr="00F90DBB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jsme se rozhodli </w:t>
      </w:r>
      <w:r w:rsidR="003E1A5F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upravit</w:t>
      </w:r>
      <w:r w:rsidR="00BD6729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nabídku našich tarifů</w:t>
      </w:r>
      <w:r w:rsidR="003A0880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tak</w:t>
      </w:r>
      <w:r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,</w:t>
      </w:r>
      <w:r w:rsidR="003A0880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abychom vyšli vstříc všem zákazníkům</w:t>
      </w:r>
      <w:r w:rsidR="00227B13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,</w:t>
      </w:r>
      <w:r w:rsidR="00BD6729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“ </w:t>
      </w:r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říká Jan </w:t>
      </w:r>
      <w:proofErr w:type="spellStart"/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Schmiedhammer</w:t>
      </w:r>
      <w:proofErr w:type="spellEnd"/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ředitel </w:t>
      </w:r>
      <w:proofErr w:type="spellStart"/>
      <w:r w:rsidR="00BD6729" w:rsidRPr="00BD672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SAZKAmobilu</w:t>
      </w:r>
      <w:proofErr w:type="spellEnd"/>
      <w:r w:rsidR="00227B1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a dodává:</w:t>
      </w:r>
      <w:r w:rsidR="00F65D7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F65D7F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„Věřím,</w:t>
      </w:r>
      <w:r w:rsidR="003A0880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že</w:t>
      </w:r>
      <w:r w:rsidR="009634DC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vylepšené tarify</w:t>
      </w:r>
      <w:r w:rsidR="003A0880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pomohou</w:t>
      </w:r>
      <w:r w:rsidR="00065F35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zákazníkům</w:t>
      </w:r>
      <w:r w:rsidR="003A0880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ušetřit a zároveň získat</w:t>
      </w:r>
      <w:r w:rsidR="00A95881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více</w:t>
      </w:r>
      <w:r w:rsidR="003A0880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volání</w:t>
      </w:r>
      <w:r w:rsidR="009634DC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, SMS</w:t>
      </w:r>
      <w:r w:rsidR="003A0880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 xml:space="preserve"> a surfování na internetu</w:t>
      </w:r>
      <w:r w:rsidR="00227B13">
        <w:rPr>
          <w:rFonts w:asciiTheme="minorHAnsi" w:eastAsia="Calibri" w:hAnsiTheme="minorHAnsi" w:cstheme="minorHAnsi"/>
          <w:i/>
          <w:iCs/>
          <w:sz w:val="24"/>
          <w:szCs w:val="24"/>
          <w:shd w:val="clear" w:color="auto" w:fill="FFFFFF"/>
        </w:rPr>
        <w:t>.“</w:t>
      </w:r>
    </w:p>
    <w:p w14:paraId="03CA88AB" w14:textId="0BE9CA5C" w:rsidR="00F90DBB" w:rsidRDefault="00F90DBB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73B9EC82" w14:textId="6B323C37" w:rsidR="00C6543C" w:rsidRDefault="00227B13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N</w:t>
      </w:r>
      <w:r w:rsidR="00C6543C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eomezujte </w:t>
      </w:r>
      <w:r w:rsidR="0004709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se</w:t>
      </w:r>
      <w:r w:rsidR="00B1457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D6909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a volejte</w:t>
      </w:r>
    </w:p>
    <w:p w14:paraId="2EE3499B" w14:textId="77A43F5F" w:rsidR="006D2CCE" w:rsidRDefault="00651D39" w:rsidP="00065F35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Stávající Šťastný tarif 499 </w:t>
      </w:r>
      <w:r w:rsidR="0044563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nově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kromě pořádné porce mobilních dat v objemu 5 GB zákazníkům nabízí neomezené volání do všech sítí</w:t>
      </w:r>
      <w:r w:rsidR="006D2CC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. Konečně si </w:t>
      </w:r>
      <w:r w:rsidR="00AE614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není třeba dělat </w:t>
      </w:r>
      <w:r w:rsidR="001A66E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starosti s</w:t>
      </w:r>
      <w:r w:rsidR="006D2CC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tím, jak dlouho a s kým telefonujete, zda </w:t>
      </w:r>
      <w:r w:rsidR="0018182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ještě zbývají</w:t>
      </w:r>
      <w:r w:rsidR="006D2CC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volné minuty nebo </w:t>
      </w:r>
      <w:r w:rsidR="001A66E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jestli </w:t>
      </w:r>
      <w:r w:rsidR="00AE614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je nutné</w:t>
      </w:r>
      <w:r w:rsidR="0018182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6D2CC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dok</w:t>
      </w:r>
      <w:r w:rsidR="00AE614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oupit </w:t>
      </w:r>
      <w:r w:rsidR="006D2CC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další. S </w:t>
      </w:r>
      <w:r w:rsidR="00F82A3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aktuálním</w:t>
      </w:r>
      <w:r w:rsidR="006D2CC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Šťastným tarifem 499 volejte zkrátka bez omezení </w:t>
      </w:r>
      <w:r w:rsidR="00F82A3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komukoliv a </w:t>
      </w:r>
      <w:r w:rsidR="00A73C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kdykoliv</w:t>
      </w:r>
      <w:r w:rsidR="00C7093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.</w:t>
      </w:r>
      <w:r w:rsidR="006D2CC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Vylepšen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ou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nabídk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u 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mohou 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vyu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žívat 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i 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stávající zákazníci, kterým je nová služba aktivována automaticky. </w:t>
      </w:r>
    </w:p>
    <w:p w14:paraId="79FE0453" w14:textId="568D8584" w:rsidR="00C6543C" w:rsidRDefault="00C6543C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6091644C" w14:textId="456B98B8" w:rsidR="000F0B14" w:rsidRPr="00181824" w:rsidRDefault="00B1457B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Nový </w:t>
      </w:r>
      <w:r w:rsidR="0004709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Šťastný tarif</w:t>
      </w:r>
    </w:p>
    <w:p w14:paraId="05B95488" w14:textId="6CA080B0" w:rsidR="000F0B14" w:rsidRDefault="000F0B14" w:rsidP="00065F35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Čtveřici tarifů, které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</w:t>
      </w:r>
      <w:proofErr w:type="spellEnd"/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dosud nabízel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oplňuje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nový Šťastný tarif 199. Ten je určen pro zákazníky, kteří </w:t>
      </w:r>
      <w:r w:rsidR="00E315C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sice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nepatří mezi nej</w:t>
      </w:r>
      <w:r w:rsidR="001A66E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náročnější</w:t>
      </w:r>
      <w:r w:rsidR="00A73C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uživatele mobilních služeb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ale 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přesto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E31E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si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chtějí už</w:t>
      </w:r>
      <w:r w:rsidR="00E315C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ívat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výhod</w:t>
      </w:r>
      <w:r w:rsidR="00E315C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A73C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svého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tarif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u</w:t>
      </w:r>
      <w:r w:rsidR="00A73C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naplno</w:t>
      </w:r>
      <w:r w:rsidR="003C7C5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a zároveň ušetřit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. V základu tarif obsahuje 100 volných minut do všech sítí, 1 GB mobilních dat a 30 volných SMS zpráv</w:t>
      </w:r>
      <w:r w:rsidR="008777A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.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8777A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To vše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C850ED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</w:t>
      </w:r>
      <w:proofErr w:type="spellEnd"/>
      <w:r w:rsidR="00C850ED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nabízí 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za skvělou cenu</w:t>
      </w:r>
      <w:r w:rsidR="008777A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241E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199 </w:t>
      </w:r>
      <w:r w:rsidR="008B26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Kč měsíčně.</w:t>
      </w:r>
    </w:p>
    <w:p w14:paraId="1A3C838A" w14:textId="1E8F0473" w:rsidR="0004709B" w:rsidRDefault="0004709B" w:rsidP="00065F35">
      <w:pPr>
        <w:pStyle w:val="TextA"/>
        <w:jc w:val="both"/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</w:p>
    <w:p w14:paraId="6FAA75E8" w14:textId="5CAAA929" w:rsidR="0004709B" w:rsidRPr="00B1457B" w:rsidRDefault="00333ACD" w:rsidP="00065F35">
      <w:pPr>
        <w:pStyle w:val="TextA"/>
        <w:jc w:val="both"/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Výhodné d</w:t>
      </w:r>
      <w:r w:rsidR="0004709B" w:rsidRPr="00B1457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o</w:t>
      </w:r>
      <w:r w:rsidR="003E1A5F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koupení </w:t>
      </w:r>
      <w:r w:rsidR="0004709B" w:rsidRPr="00B1457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dat, minut </w:t>
      </w:r>
      <w:r w:rsidR="0010677F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i</w:t>
      </w:r>
      <w:r w:rsidR="0004709B" w:rsidRPr="00B1457B">
        <w:rPr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 SMS</w:t>
      </w:r>
    </w:p>
    <w:p w14:paraId="73D643D8" w14:textId="134286E8" w:rsidR="00914110" w:rsidRPr="008558F1" w:rsidRDefault="00455B23" w:rsidP="00914110">
      <w:pPr>
        <w:pStyle w:val="TextA"/>
        <w:jc w:val="both"/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</w:pP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Určitě už se vám někdy stalo</w:t>
      </w:r>
      <w:r w:rsidR="00E315C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že jste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brouzdali po internetu déle 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než obvykle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nebo 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jste 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potřebovali vyřídit víc telefonátů </w:t>
      </w:r>
      <w:r w:rsidR="001A66E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v kratším časovém období</w:t>
      </w:r>
      <w:r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. 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Všichni zákazníci, kteří vyčerpají základní objem dat, minut nebo SMS ve </w:t>
      </w:r>
      <w:r w:rsidR="007655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rámci 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Šťastné</w:t>
      </w:r>
      <w:r w:rsidR="007655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ho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tarifu, si mohou </w:t>
      </w:r>
      <w:r w:rsidR="007655D3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dokoupit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další volné jednotky za </w:t>
      </w:r>
      <w:r w:rsidR="00A73C8A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skvělou</w:t>
      </w:r>
      <w:r w:rsidR="00AA4D44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cenu. </w:t>
      </w:r>
      <w:r w:rsidR="004E2AA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Pokud 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před 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uplynutím zúčtovacího období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vyčerp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ají</w:t>
      </w:r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dat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a</w:t>
      </w:r>
      <w:r w:rsidR="00C743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,</w:t>
      </w:r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při</w:t>
      </w:r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pojení 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se jim nevypne, jen </w:t>
      </w:r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zpomalí na 64 </w:t>
      </w:r>
      <w:proofErr w:type="spellStart"/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kbps</w:t>
      </w:r>
      <w:proofErr w:type="spellEnd"/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. 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Pokud bude zákazník potřebovat </w:t>
      </w:r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vyšší rychlost</w:t>
      </w:r>
      <w:r w:rsidR="00A24D85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, </w:t>
      </w:r>
      <w:r w:rsidR="00E75A7D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může si </w:t>
      </w:r>
      <w:r w:rsidR="00C743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pohodlně, například</w:t>
      </w:r>
      <w:r w:rsidR="00FE4C9F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C743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v mobilní aplikaci </w:t>
      </w:r>
      <w:proofErr w:type="spellStart"/>
      <w:r w:rsidR="00C743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</w:t>
      </w:r>
      <w:proofErr w:type="spellEnd"/>
      <w:r w:rsidR="00C743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,</w:t>
      </w:r>
      <w:r w:rsidR="001A66E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</w:t>
      </w:r>
      <w:r w:rsidR="00C7439E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aktivovat</w:t>
      </w:r>
      <w:r w:rsidR="00651D39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výhodný balíček 2 GB jen za 100 Kč, anebo balíček 5 GB za 290 Kč. </w:t>
      </w:r>
      <w:r w:rsidR="0091411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Samozřejmostí je, že všechny tarify </w:t>
      </w:r>
      <w:proofErr w:type="spellStart"/>
      <w:r w:rsidR="00914110" w:rsidRPr="00C6543C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SAZKAmobil</w:t>
      </w:r>
      <w:r w:rsidR="00914110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>u</w:t>
      </w:r>
      <w:proofErr w:type="spellEnd"/>
      <w:r w:rsidR="00EF7F58">
        <w:rPr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 mají v základu data a pořídíte je do 500 Kč. </w:t>
      </w:r>
    </w:p>
    <w:p w14:paraId="504844AC" w14:textId="77777777" w:rsidR="000210AE" w:rsidRPr="008558F1" w:rsidRDefault="000210AE" w:rsidP="00292103">
      <w:pPr>
        <w:pStyle w:val="TextA"/>
        <w:jc w:val="both"/>
        <w:rPr>
          <w:rFonts w:ascii="Calibri" w:hAnsi="Calibri" w:cs="Calibri"/>
          <w:b/>
          <w:bCs/>
          <w:color w:val="05171F"/>
          <w:sz w:val="24"/>
          <w:szCs w:val="24"/>
          <w:u w:color="05171F"/>
          <w:shd w:val="clear" w:color="auto" w:fill="FFFFFF"/>
        </w:rPr>
      </w:pPr>
    </w:p>
    <w:p w14:paraId="437205F3" w14:textId="7F70A218" w:rsidR="005D2C7F" w:rsidRPr="00F76340" w:rsidRDefault="005D2C7F" w:rsidP="00F76340">
      <w:pPr>
        <w:pStyle w:val="TextA"/>
        <w:jc w:val="both"/>
        <w:rPr>
          <w:rFonts w:ascii="Calibri" w:hAnsi="Calibri" w:cs="Calibri"/>
          <w:color w:val="05171F"/>
          <w:sz w:val="24"/>
          <w:szCs w:val="24"/>
          <w:u w:color="05171F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Veronika Diamantová</w:t>
      </w:r>
    </w:p>
    <w:p w14:paraId="085B1BA4" w14:textId="4EEEAE4A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tiskov</w:t>
      </w:r>
      <w:r w:rsidR="003B0DF1">
        <w:rPr>
          <w:rFonts w:ascii="Calibri" w:eastAsia="Calibri" w:hAnsi="Calibri" w:cs="Calibri"/>
          <w:sz w:val="24"/>
          <w:szCs w:val="24"/>
          <w:shd w:val="clear" w:color="auto" w:fill="FFFFFF"/>
        </w:rPr>
        <w:t>á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mluvčí</w:t>
      </w:r>
    </w:p>
    <w:p w14:paraId="427553F3" w14:textId="77777777" w:rsidR="002D6FAC" w:rsidRDefault="00EF7F58" w:rsidP="005D2C7F">
      <w:pPr>
        <w:pStyle w:val="TextA"/>
        <w:rPr>
          <w:rStyle w:val="Hyperlink1"/>
        </w:rPr>
      </w:pPr>
      <w:hyperlink r:id="rId11" w:history="1">
        <w:r w:rsidR="005D2C7F">
          <w:rPr>
            <w:rStyle w:val="Hyperlink1"/>
          </w:rPr>
          <w:t>diamantova@sazka.cz</w:t>
        </w:r>
      </w:hyperlink>
    </w:p>
    <w:p w14:paraId="171D56D4" w14:textId="549DBD55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775 299</w:t>
      </w:r>
      <w:r w:rsidR="003B0DF1">
        <w:rPr>
          <w:rFonts w:ascii="Calibri" w:eastAsia="Calibri" w:hAnsi="Calibri" w:cs="Calibri"/>
          <w:sz w:val="24"/>
          <w:szCs w:val="24"/>
          <w:shd w:val="clear" w:color="auto" w:fill="FFFFFF"/>
        </w:rPr>
        <w:t> 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337</w:t>
      </w:r>
    </w:p>
    <w:p w14:paraId="5B98CF5E" w14:textId="4531F36D" w:rsidR="005D2C7F" w:rsidRDefault="005D2C7F" w:rsidP="005D2C7F">
      <w:pPr>
        <w:pStyle w:val="TextA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48D5378" w14:textId="77777777" w:rsidR="00DA0FF9" w:rsidRDefault="00DA0FF9" w:rsidP="00DA0FF9">
      <w:pPr>
        <w:pStyle w:val="TextA"/>
        <w:jc w:val="both"/>
      </w:pPr>
      <w:r>
        <w:rPr>
          <w:rFonts w:ascii="Calibri" w:hAnsi="Calibri"/>
          <w:shd w:val="clear" w:color="auto" w:fill="FFFFFF"/>
        </w:rPr>
        <w:t xml:space="preserve">SAZKA a.s. je největší a nejstarší loterní společnost v České republice. Drží cca </w:t>
      </w:r>
      <w:r>
        <w:rPr>
          <w:rFonts w:ascii="Calibri" w:hAnsi="Calibri"/>
          <w:b/>
          <w:bCs/>
          <w:shd w:val="clear" w:color="auto" w:fill="FFFFFF"/>
        </w:rPr>
        <w:t xml:space="preserve">95 % podílu na trhu českého loterního a zábavního světa. </w:t>
      </w:r>
      <w:r>
        <w:rPr>
          <w:rFonts w:ascii="Calibri" w:hAnsi="Calibri"/>
          <w:shd w:val="clear" w:color="auto" w:fill="FFFFFF"/>
        </w:rPr>
        <w:t xml:space="preserve">Hlavními produkty společnosti jsou číselné loterie. Nejznámější je Sportka, populární hra s historií delší 65 let. Společnost je od roku 2014 provozovatelem loterie Eurojackpot, jedné z největších evropských her. Součástí zábavní rodiny jsou i stírací losy, sportovní kurzové sázky a rychloobrátkové hry. Své produkty poskytuje Sazka na online herním portále </w:t>
      </w:r>
      <w:hyperlink r:id="rId12" w:history="1">
        <w:r w:rsidRPr="00726D5F">
          <w:rPr>
            <w:rStyle w:val="Hypertextovodkaz"/>
            <w:rFonts w:ascii="Calibri" w:hAnsi="Calibri"/>
            <w:shd w:val="clear" w:color="auto" w:fill="FFFFFF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 prostřednictvím unikátní </w:t>
      </w:r>
      <w:r>
        <w:rPr>
          <w:rFonts w:ascii="Calibri" w:hAnsi="Calibri"/>
          <w:b/>
          <w:bCs/>
          <w:shd w:val="clear" w:color="auto" w:fill="FFFFFF"/>
        </w:rPr>
        <w:t>prodejní sítě s více než 7 200 prodejními místy</w:t>
      </w:r>
      <w:r>
        <w:rPr>
          <w:rFonts w:ascii="Calibri" w:hAnsi="Calibri"/>
          <w:shd w:val="clear" w:color="auto" w:fill="FFFFFF"/>
        </w:rPr>
        <w:t xml:space="preserve"> rozmístěnými po celé České republice. </w:t>
      </w:r>
      <w:r w:rsidR="00274FAF" w:rsidRPr="004B3181">
        <w:rPr>
          <w:rFonts w:ascii="Calibri" w:hAnsi="Calibri"/>
          <w:shd w:val="clear" w:color="auto" w:fill="FFFFFF"/>
        </w:rPr>
        <w:t>Na terminále</w:t>
      </w:r>
      <w:r>
        <w:rPr>
          <w:rFonts w:ascii="Calibri" w:hAnsi="Calibri"/>
          <w:shd w:val="clear" w:color="auto" w:fill="FFFFFF"/>
        </w:rPr>
        <w:t>ch</w:t>
      </w:r>
      <w:r w:rsidR="00274FAF" w:rsidRPr="004B3181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Sazky lze </w:t>
      </w:r>
      <w:r w:rsidR="00274FAF" w:rsidRPr="004B3181">
        <w:rPr>
          <w:rFonts w:ascii="Calibri" w:hAnsi="Calibri"/>
          <w:shd w:val="clear" w:color="auto" w:fill="FFFFFF"/>
        </w:rPr>
        <w:t xml:space="preserve">vyřídit </w:t>
      </w:r>
      <w:r>
        <w:rPr>
          <w:rFonts w:ascii="Calibri" w:hAnsi="Calibri"/>
          <w:shd w:val="clear" w:color="auto" w:fill="FFFFFF"/>
        </w:rPr>
        <w:t xml:space="preserve">i </w:t>
      </w:r>
      <w:r w:rsidR="00274FAF" w:rsidRPr="004B3181">
        <w:rPr>
          <w:rFonts w:ascii="Calibri" w:hAnsi="Calibri"/>
          <w:shd w:val="clear" w:color="auto" w:fill="FFFFFF"/>
        </w:rPr>
        <w:t>řadu běžných transakcí od platby složen</w:t>
      </w:r>
      <w:r>
        <w:rPr>
          <w:rFonts w:ascii="Calibri" w:hAnsi="Calibri"/>
          <w:shd w:val="clear" w:color="auto" w:fill="FFFFFF"/>
        </w:rPr>
        <w:t>ek,</w:t>
      </w:r>
      <w:r w:rsidR="00274FAF" w:rsidRPr="004B3181">
        <w:rPr>
          <w:rFonts w:ascii="Calibri" w:hAnsi="Calibri"/>
          <w:shd w:val="clear" w:color="auto" w:fill="FFFFFF"/>
        </w:rPr>
        <w:t xml:space="preserve"> přes dobití kreditu</w:t>
      </w:r>
      <w:r>
        <w:rPr>
          <w:rFonts w:ascii="Calibri" w:hAnsi="Calibri"/>
          <w:shd w:val="clear" w:color="auto" w:fill="FFFFFF"/>
        </w:rPr>
        <w:t>,</w:t>
      </w:r>
      <w:r w:rsidR="00274FAF" w:rsidRPr="004B3181">
        <w:rPr>
          <w:rFonts w:ascii="Calibri" w:hAnsi="Calibri"/>
          <w:shd w:val="clear" w:color="auto" w:fill="FFFFFF"/>
        </w:rPr>
        <w:t xml:space="preserve"> po vyzvednutí balíku</w:t>
      </w:r>
      <w:r>
        <w:rPr>
          <w:rFonts w:ascii="Calibri" w:hAnsi="Calibri"/>
          <w:shd w:val="clear" w:color="auto" w:fill="FFFFFF"/>
        </w:rPr>
        <w:t xml:space="preserve">. Mezi neloterní služby patří i provozování </w:t>
      </w:r>
      <w:r>
        <w:rPr>
          <w:rFonts w:ascii="Calibri" w:hAnsi="Calibri"/>
          <w:b/>
          <w:bCs/>
          <w:shd w:val="clear" w:color="auto" w:fill="FFFFFF"/>
        </w:rPr>
        <w:t xml:space="preserve">největšího českého mobilního virtuálního operátora </w:t>
      </w:r>
      <w:proofErr w:type="spellStart"/>
      <w:r>
        <w:rPr>
          <w:rFonts w:ascii="Calibri" w:hAnsi="Calibri"/>
          <w:b/>
          <w:bCs/>
          <w:shd w:val="clear" w:color="auto" w:fill="FFFFFF"/>
        </w:rPr>
        <w:t>SAZKAmobil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. </w:t>
      </w:r>
      <w:r>
        <w:rPr>
          <w:rFonts w:ascii="Calibri" w:hAnsi="Calibri"/>
          <w:shd w:val="clear" w:color="auto" w:fill="FFFFFF"/>
        </w:rPr>
        <w:t xml:space="preserve">Sazka je lídrem v oblasti zodpovědného hraní. Kromě mezinárodních auditovaných certifikací </w:t>
      </w:r>
      <w:proofErr w:type="spellStart"/>
      <w:r>
        <w:rPr>
          <w:rFonts w:ascii="Calibri" w:hAnsi="Calibri"/>
          <w:shd w:val="clear" w:color="auto" w:fill="FFFFFF"/>
        </w:rPr>
        <w:t>European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Lotteries</w:t>
      </w:r>
      <w:proofErr w:type="spellEnd"/>
      <w:r>
        <w:rPr>
          <w:rFonts w:ascii="Calibri" w:hAnsi="Calibri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shd w:val="clear" w:color="auto" w:fill="FFFFFF"/>
        </w:rPr>
        <w:t>World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Lottery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Association</w:t>
      </w:r>
      <w:proofErr w:type="spellEnd"/>
      <w:r>
        <w:rPr>
          <w:rFonts w:ascii="Calibri" w:hAnsi="Calibri"/>
          <w:shd w:val="clear" w:color="auto" w:fill="FFFFFF"/>
        </w:rPr>
        <w:t xml:space="preserve"> rozvíjí vlastní projekt Hraj s rozumem. SAZKA a.s. je členem nadnárodní investiční skupiny KKCG, působící v 11 zemích na 4 kontinentech. Současně </w:t>
      </w:r>
      <w:r>
        <w:rPr>
          <w:rFonts w:ascii="Calibri" w:hAnsi="Calibri"/>
          <w:b/>
          <w:bCs/>
          <w:shd w:val="clear" w:color="auto" w:fill="FFFFFF"/>
        </w:rPr>
        <w:t xml:space="preserve">SAZKA a.s. patří do mezinárodního loterního holdingu </w:t>
      </w:r>
      <w:proofErr w:type="spellStart"/>
      <w:r>
        <w:rPr>
          <w:rFonts w:ascii="Calibri" w:hAnsi="Calibri"/>
          <w:b/>
          <w:bCs/>
          <w:shd w:val="clear" w:color="auto" w:fill="FFFFFF"/>
        </w:rPr>
        <w:t>Allwyn</w:t>
      </w:r>
      <w:proofErr w:type="spellEnd"/>
      <w:r>
        <w:rPr>
          <w:rFonts w:ascii="Calibri" w:hAnsi="Calibri"/>
          <w:b/>
          <w:bCs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který drží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 xml:space="preserve">podíly rovněž v řecké loterii OPAP, italském Lotto a rakouských </w:t>
      </w:r>
      <w:proofErr w:type="spellStart"/>
      <w:r>
        <w:rPr>
          <w:rFonts w:ascii="Calibri" w:hAnsi="Calibri"/>
          <w:shd w:val="clear" w:color="auto" w:fill="FFFFFF"/>
        </w:rPr>
        <w:t>Casinos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Austria</w:t>
      </w:r>
      <w:proofErr w:type="spellEnd"/>
      <w:r>
        <w:rPr>
          <w:rFonts w:ascii="Calibri" w:hAnsi="Calibri"/>
          <w:shd w:val="clear" w:color="auto" w:fill="FFFFFF"/>
        </w:rPr>
        <w:t xml:space="preserve">. Více na </w:t>
      </w:r>
      <w:hyperlink r:id="rId13" w:history="1">
        <w:r>
          <w:rPr>
            <w:rStyle w:val="Hyperlink1"/>
          </w:rPr>
          <w:t>www.sazka.cz</w:t>
        </w:r>
      </w:hyperlink>
      <w:r>
        <w:rPr>
          <w:rFonts w:ascii="Calibri" w:hAnsi="Calibri"/>
          <w:shd w:val="clear" w:color="auto" w:fill="FFFFFF"/>
        </w:rPr>
        <w:t xml:space="preserve"> a</w:t>
      </w:r>
      <w:r>
        <w:t xml:space="preserve"> </w:t>
      </w:r>
      <w:hyperlink r:id="rId14" w:history="1">
        <w:r>
          <w:rPr>
            <w:rStyle w:val="Hypertextovodkaz"/>
            <w:rFonts w:ascii="Calibri" w:hAnsi="Calibri"/>
            <w:shd w:val="clear" w:color="auto" w:fill="FFFFFF"/>
          </w:rPr>
          <w:t>www.allwynentertainment.com</w:t>
        </w:r>
      </w:hyperlink>
      <w:r>
        <w:rPr>
          <w:rFonts w:ascii="Calibri" w:hAnsi="Calibri"/>
          <w:shd w:val="clear" w:color="auto" w:fill="FFFFFF"/>
        </w:rPr>
        <w:t>.</w:t>
      </w:r>
    </w:p>
    <w:p w14:paraId="2E50032A" w14:textId="77777777" w:rsidR="003B0DF1" w:rsidRPr="00EB69F3" w:rsidRDefault="003B0DF1" w:rsidP="005D2C7F">
      <w:pPr>
        <w:pStyle w:val="TextA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sectPr w:rsidR="003B0DF1" w:rsidRPr="00EB69F3" w:rsidSect="008360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851" w:bottom="2665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BCAB" w14:textId="77777777" w:rsidR="007D4C02" w:rsidRDefault="007D4C02" w:rsidP="0093599E">
      <w:r>
        <w:separator/>
      </w:r>
    </w:p>
  </w:endnote>
  <w:endnote w:type="continuationSeparator" w:id="0">
    <w:p w14:paraId="00682F7D" w14:textId="77777777" w:rsidR="007D4C02" w:rsidRDefault="007D4C02" w:rsidP="009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007E" w14:textId="77777777" w:rsidR="00041931" w:rsidRDefault="00041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110" w14:textId="486DE6BC" w:rsidR="0093599E" w:rsidRDefault="00321DAC" w:rsidP="00836044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5165" behindDoc="1" locked="0" layoutInCell="1" allowOverlap="1" wp14:anchorId="4A8AD69C" wp14:editId="4B57EA5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256400"/>
          <wp:effectExtent l="0" t="0" r="0" b="127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ka_DP_logo_210x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91AB" w14:textId="77777777" w:rsidR="00041931" w:rsidRDefault="00041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89F2" w14:textId="77777777" w:rsidR="007D4C02" w:rsidRDefault="007D4C02" w:rsidP="0093599E">
      <w:r>
        <w:separator/>
      </w:r>
    </w:p>
  </w:footnote>
  <w:footnote w:type="continuationSeparator" w:id="0">
    <w:p w14:paraId="1F008F32" w14:textId="77777777" w:rsidR="007D4C02" w:rsidRDefault="007D4C02" w:rsidP="0093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B0B" w14:textId="77777777" w:rsidR="00041931" w:rsidRDefault="00041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C862" w14:textId="77777777" w:rsidR="00DF7E55" w:rsidRDefault="006E138C">
    <w:pPr>
      <w:pStyle w:val="Zhlav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6D76F38" wp14:editId="41D2AE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71" cy="10682604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zka_dopisni_papir v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71" cy="1068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3C5" w14:textId="77777777" w:rsidR="00041931" w:rsidRDefault="00041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6CC"/>
    <w:multiLevelType w:val="hybridMultilevel"/>
    <w:tmpl w:val="B1F0EDA4"/>
    <w:lvl w:ilvl="0" w:tplc="DA5A3D0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2AA"/>
    <w:multiLevelType w:val="hybridMultilevel"/>
    <w:tmpl w:val="7840B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FAF"/>
    <w:multiLevelType w:val="hybridMultilevel"/>
    <w:tmpl w:val="7EAC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D9"/>
    <w:rsid w:val="00000804"/>
    <w:rsid w:val="0000402B"/>
    <w:rsid w:val="000210AE"/>
    <w:rsid w:val="000332EF"/>
    <w:rsid w:val="000377D4"/>
    <w:rsid w:val="00041931"/>
    <w:rsid w:val="0004709B"/>
    <w:rsid w:val="00055F82"/>
    <w:rsid w:val="00056313"/>
    <w:rsid w:val="0006400F"/>
    <w:rsid w:val="00065F35"/>
    <w:rsid w:val="00072835"/>
    <w:rsid w:val="0007460D"/>
    <w:rsid w:val="000827D9"/>
    <w:rsid w:val="000962FA"/>
    <w:rsid w:val="000B0D4D"/>
    <w:rsid w:val="000C34A1"/>
    <w:rsid w:val="000F0B14"/>
    <w:rsid w:val="000F355F"/>
    <w:rsid w:val="0010566C"/>
    <w:rsid w:val="00105E18"/>
    <w:rsid w:val="0010677F"/>
    <w:rsid w:val="001151D6"/>
    <w:rsid w:val="0012128E"/>
    <w:rsid w:val="0015613F"/>
    <w:rsid w:val="00170496"/>
    <w:rsid w:val="001736AA"/>
    <w:rsid w:val="001761D8"/>
    <w:rsid w:val="00180DF7"/>
    <w:rsid w:val="00181824"/>
    <w:rsid w:val="00195851"/>
    <w:rsid w:val="001A21B4"/>
    <w:rsid w:val="001A66E0"/>
    <w:rsid w:val="001B020F"/>
    <w:rsid w:val="001C162F"/>
    <w:rsid w:val="001D3378"/>
    <w:rsid w:val="001D7909"/>
    <w:rsid w:val="001E28A3"/>
    <w:rsid w:val="002002B7"/>
    <w:rsid w:val="00200FD0"/>
    <w:rsid w:val="002015B6"/>
    <w:rsid w:val="00211D3B"/>
    <w:rsid w:val="002134EB"/>
    <w:rsid w:val="00227B13"/>
    <w:rsid w:val="00230992"/>
    <w:rsid w:val="0023423D"/>
    <w:rsid w:val="0024051F"/>
    <w:rsid w:val="00241E8A"/>
    <w:rsid w:val="0024735A"/>
    <w:rsid w:val="00262E4F"/>
    <w:rsid w:val="0026447B"/>
    <w:rsid w:val="002661FC"/>
    <w:rsid w:val="00274FAF"/>
    <w:rsid w:val="00276A8F"/>
    <w:rsid w:val="00285B2F"/>
    <w:rsid w:val="00292103"/>
    <w:rsid w:val="002A07A6"/>
    <w:rsid w:val="002A137B"/>
    <w:rsid w:val="002A6D0F"/>
    <w:rsid w:val="002B0722"/>
    <w:rsid w:val="002B3600"/>
    <w:rsid w:val="002B3E68"/>
    <w:rsid w:val="002D4581"/>
    <w:rsid w:val="002D6FAC"/>
    <w:rsid w:val="002E1E0B"/>
    <w:rsid w:val="002F2F7F"/>
    <w:rsid w:val="00302702"/>
    <w:rsid w:val="00317F3E"/>
    <w:rsid w:val="003208EF"/>
    <w:rsid w:val="00321DAC"/>
    <w:rsid w:val="003303C9"/>
    <w:rsid w:val="00333ACD"/>
    <w:rsid w:val="00340DFD"/>
    <w:rsid w:val="0035078C"/>
    <w:rsid w:val="00371241"/>
    <w:rsid w:val="00374C62"/>
    <w:rsid w:val="003775CB"/>
    <w:rsid w:val="00381A99"/>
    <w:rsid w:val="003909B1"/>
    <w:rsid w:val="003A0880"/>
    <w:rsid w:val="003B0DF1"/>
    <w:rsid w:val="003B21A6"/>
    <w:rsid w:val="003B3F1D"/>
    <w:rsid w:val="003B5474"/>
    <w:rsid w:val="003B7E97"/>
    <w:rsid w:val="003C2EFF"/>
    <w:rsid w:val="003C4BE1"/>
    <w:rsid w:val="003C7508"/>
    <w:rsid w:val="003C7C54"/>
    <w:rsid w:val="003E1A5F"/>
    <w:rsid w:val="003E7E5E"/>
    <w:rsid w:val="003F452A"/>
    <w:rsid w:val="003F64CC"/>
    <w:rsid w:val="00402F2B"/>
    <w:rsid w:val="00445634"/>
    <w:rsid w:val="00445CD5"/>
    <w:rsid w:val="00455B23"/>
    <w:rsid w:val="00457FEC"/>
    <w:rsid w:val="004612ED"/>
    <w:rsid w:val="00470B04"/>
    <w:rsid w:val="004820BE"/>
    <w:rsid w:val="00483CD0"/>
    <w:rsid w:val="00486A56"/>
    <w:rsid w:val="00494A73"/>
    <w:rsid w:val="00497E1F"/>
    <w:rsid w:val="004D6549"/>
    <w:rsid w:val="004E2929"/>
    <w:rsid w:val="004E2951"/>
    <w:rsid w:val="004E2AAF"/>
    <w:rsid w:val="004E2C52"/>
    <w:rsid w:val="004E473D"/>
    <w:rsid w:val="004F2A07"/>
    <w:rsid w:val="004F4582"/>
    <w:rsid w:val="005067A0"/>
    <w:rsid w:val="005070A0"/>
    <w:rsid w:val="00510ACD"/>
    <w:rsid w:val="00524438"/>
    <w:rsid w:val="00525304"/>
    <w:rsid w:val="0054463D"/>
    <w:rsid w:val="00552F34"/>
    <w:rsid w:val="0056167E"/>
    <w:rsid w:val="005677A3"/>
    <w:rsid w:val="00581DFE"/>
    <w:rsid w:val="00584DB3"/>
    <w:rsid w:val="00596575"/>
    <w:rsid w:val="005A1E00"/>
    <w:rsid w:val="005A50AA"/>
    <w:rsid w:val="005B31B0"/>
    <w:rsid w:val="005C77A4"/>
    <w:rsid w:val="005D0296"/>
    <w:rsid w:val="005D2C7F"/>
    <w:rsid w:val="005E13C1"/>
    <w:rsid w:val="005E244A"/>
    <w:rsid w:val="005E7E79"/>
    <w:rsid w:val="005F3E67"/>
    <w:rsid w:val="006133BB"/>
    <w:rsid w:val="006209E2"/>
    <w:rsid w:val="00627FCB"/>
    <w:rsid w:val="00642DCE"/>
    <w:rsid w:val="006474FE"/>
    <w:rsid w:val="00651D39"/>
    <w:rsid w:val="006558B7"/>
    <w:rsid w:val="006668C4"/>
    <w:rsid w:val="006669AE"/>
    <w:rsid w:val="00680759"/>
    <w:rsid w:val="0069210A"/>
    <w:rsid w:val="006A50B7"/>
    <w:rsid w:val="006C622B"/>
    <w:rsid w:val="006C7577"/>
    <w:rsid w:val="006D2CCE"/>
    <w:rsid w:val="006E04B6"/>
    <w:rsid w:val="006E138C"/>
    <w:rsid w:val="006F1C28"/>
    <w:rsid w:val="006F2909"/>
    <w:rsid w:val="006F31D6"/>
    <w:rsid w:val="006F6F90"/>
    <w:rsid w:val="007009EF"/>
    <w:rsid w:val="0071023E"/>
    <w:rsid w:val="0071257C"/>
    <w:rsid w:val="00714708"/>
    <w:rsid w:val="007216A3"/>
    <w:rsid w:val="0072489D"/>
    <w:rsid w:val="00725566"/>
    <w:rsid w:val="00727CD2"/>
    <w:rsid w:val="007309A7"/>
    <w:rsid w:val="00740F5B"/>
    <w:rsid w:val="00743968"/>
    <w:rsid w:val="00744E3B"/>
    <w:rsid w:val="00745176"/>
    <w:rsid w:val="00746736"/>
    <w:rsid w:val="007655D3"/>
    <w:rsid w:val="007676BF"/>
    <w:rsid w:val="00777437"/>
    <w:rsid w:val="007861B5"/>
    <w:rsid w:val="007A44F7"/>
    <w:rsid w:val="007A5808"/>
    <w:rsid w:val="007B27E8"/>
    <w:rsid w:val="007C000C"/>
    <w:rsid w:val="007C0FA2"/>
    <w:rsid w:val="007C2294"/>
    <w:rsid w:val="007D4C02"/>
    <w:rsid w:val="007F2C93"/>
    <w:rsid w:val="008010AC"/>
    <w:rsid w:val="00802AF7"/>
    <w:rsid w:val="008104C9"/>
    <w:rsid w:val="00812E57"/>
    <w:rsid w:val="00817258"/>
    <w:rsid w:val="00821BE9"/>
    <w:rsid w:val="00832A27"/>
    <w:rsid w:val="00836044"/>
    <w:rsid w:val="008406FA"/>
    <w:rsid w:val="008558F1"/>
    <w:rsid w:val="00865535"/>
    <w:rsid w:val="008777AC"/>
    <w:rsid w:val="008777D7"/>
    <w:rsid w:val="00892CFC"/>
    <w:rsid w:val="00893F53"/>
    <w:rsid w:val="00897A4E"/>
    <w:rsid w:val="00897C72"/>
    <w:rsid w:val="008A0FB6"/>
    <w:rsid w:val="008B268A"/>
    <w:rsid w:val="008B2822"/>
    <w:rsid w:val="008B36EA"/>
    <w:rsid w:val="008D7D87"/>
    <w:rsid w:val="008E2997"/>
    <w:rsid w:val="008E3F88"/>
    <w:rsid w:val="008E5655"/>
    <w:rsid w:val="00905665"/>
    <w:rsid w:val="00905E88"/>
    <w:rsid w:val="00914110"/>
    <w:rsid w:val="00921C1C"/>
    <w:rsid w:val="00922DBA"/>
    <w:rsid w:val="009276E5"/>
    <w:rsid w:val="0093599E"/>
    <w:rsid w:val="009555D3"/>
    <w:rsid w:val="0096270A"/>
    <w:rsid w:val="009634DC"/>
    <w:rsid w:val="00963F57"/>
    <w:rsid w:val="009722CC"/>
    <w:rsid w:val="00991834"/>
    <w:rsid w:val="0099458A"/>
    <w:rsid w:val="009C7668"/>
    <w:rsid w:val="009D473A"/>
    <w:rsid w:val="009D6909"/>
    <w:rsid w:val="009D6F40"/>
    <w:rsid w:val="009E32D9"/>
    <w:rsid w:val="009E61B2"/>
    <w:rsid w:val="009F612D"/>
    <w:rsid w:val="00A03CFE"/>
    <w:rsid w:val="00A05239"/>
    <w:rsid w:val="00A24D85"/>
    <w:rsid w:val="00A2786D"/>
    <w:rsid w:val="00A47464"/>
    <w:rsid w:val="00A50979"/>
    <w:rsid w:val="00A51B1C"/>
    <w:rsid w:val="00A61DFE"/>
    <w:rsid w:val="00A61EE8"/>
    <w:rsid w:val="00A73C8A"/>
    <w:rsid w:val="00A74164"/>
    <w:rsid w:val="00A77F4E"/>
    <w:rsid w:val="00A83EE2"/>
    <w:rsid w:val="00A85838"/>
    <w:rsid w:val="00A95881"/>
    <w:rsid w:val="00A95A5A"/>
    <w:rsid w:val="00AA3EC0"/>
    <w:rsid w:val="00AA4BD0"/>
    <w:rsid w:val="00AA4D44"/>
    <w:rsid w:val="00AA6BF4"/>
    <w:rsid w:val="00AB27EA"/>
    <w:rsid w:val="00AC1B3C"/>
    <w:rsid w:val="00AC2FA3"/>
    <w:rsid w:val="00AC46C0"/>
    <w:rsid w:val="00AE079B"/>
    <w:rsid w:val="00AE6149"/>
    <w:rsid w:val="00AF14D3"/>
    <w:rsid w:val="00B0002D"/>
    <w:rsid w:val="00B025FD"/>
    <w:rsid w:val="00B05084"/>
    <w:rsid w:val="00B10419"/>
    <w:rsid w:val="00B1457B"/>
    <w:rsid w:val="00B17787"/>
    <w:rsid w:val="00B1789B"/>
    <w:rsid w:val="00B21677"/>
    <w:rsid w:val="00B25AC5"/>
    <w:rsid w:val="00B4378E"/>
    <w:rsid w:val="00B509BB"/>
    <w:rsid w:val="00B50C19"/>
    <w:rsid w:val="00B66EC0"/>
    <w:rsid w:val="00B7461D"/>
    <w:rsid w:val="00B94455"/>
    <w:rsid w:val="00BA4FF9"/>
    <w:rsid w:val="00BB5396"/>
    <w:rsid w:val="00BC07AD"/>
    <w:rsid w:val="00BC5D53"/>
    <w:rsid w:val="00BD2864"/>
    <w:rsid w:val="00BD6729"/>
    <w:rsid w:val="00BE4EFF"/>
    <w:rsid w:val="00BE7D70"/>
    <w:rsid w:val="00C026F6"/>
    <w:rsid w:val="00C13D1D"/>
    <w:rsid w:val="00C161A3"/>
    <w:rsid w:val="00C22BB1"/>
    <w:rsid w:val="00C27E37"/>
    <w:rsid w:val="00C43D0E"/>
    <w:rsid w:val="00C47547"/>
    <w:rsid w:val="00C50874"/>
    <w:rsid w:val="00C6543C"/>
    <w:rsid w:val="00C6544D"/>
    <w:rsid w:val="00C7093C"/>
    <w:rsid w:val="00C7439E"/>
    <w:rsid w:val="00C808B8"/>
    <w:rsid w:val="00C8090E"/>
    <w:rsid w:val="00C850ED"/>
    <w:rsid w:val="00C9062C"/>
    <w:rsid w:val="00C906C4"/>
    <w:rsid w:val="00C93F80"/>
    <w:rsid w:val="00CB72F8"/>
    <w:rsid w:val="00CC1BD6"/>
    <w:rsid w:val="00CC48D8"/>
    <w:rsid w:val="00CC4AD8"/>
    <w:rsid w:val="00CC787D"/>
    <w:rsid w:val="00CE5119"/>
    <w:rsid w:val="00CF122E"/>
    <w:rsid w:val="00D008DA"/>
    <w:rsid w:val="00D07C45"/>
    <w:rsid w:val="00D1594F"/>
    <w:rsid w:val="00D67E29"/>
    <w:rsid w:val="00D83EB5"/>
    <w:rsid w:val="00D97405"/>
    <w:rsid w:val="00DA0FF9"/>
    <w:rsid w:val="00DB4D6E"/>
    <w:rsid w:val="00DB6612"/>
    <w:rsid w:val="00DC2B0C"/>
    <w:rsid w:val="00DD05D6"/>
    <w:rsid w:val="00DD4657"/>
    <w:rsid w:val="00DD7B5E"/>
    <w:rsid w:val="00DF7E55"/>
    <w:rsid w:val="00E03B23"/>
    <w:rsid w:val="00E311B7"/>
    <w:rsid w:val="00E315C0"/>
    <w:rsid w:val="00E31ED3"/>
    <w:rsid w:val="00E3627F"/>
    <w:rsid w:val="00E42519"/>
    <w:rsid w:val="00E47691"/>
    <w:rsid w:val="00E67FDA"/>
    <w:rsid w:val="00E75A7D"/>
    <w:rsid w:val="00E7632A"/>
    <w:rsid w:val="00E812C7"/>
    <w:rsid w:val="00E84D2E"/>
    <w:rsid w:val="00E94990"/>
    <w:rsid w:val="00E96E8A"/>
    <w:rsid w:val="00EC03D9"/>
    <w:rsid w:val="00EC2EDE"/>
    <w:rsid w:val="00EC4423"/>
    <w:rsid w:val="00EC7E05"/>
    <w:rsid w:val="00EF7032"/>
    <w:rsid w:val="00EF7F58"/>
    <w:rsid w:val="00F02145"/>
    <w:rsid w:val="00F072D6"/>
    <w:rsid w:val="00F1257B"/>
    <w:rsid w:val="00F1375E"/>
    <w:rsid w:val="00F30D1B"/>
    <w:rsid w:val="00F51FBE"/>
    <w:rsid w:val="00F65D7F"/>
    <w:rsid w:val="00F76340"/>
    <w:rsid w:val="00F82A3E"/>
    <w:rsid w:val="00F83544"/>
    <w:rsid w:val="00F90DBB"/>
    <w:rsid w:val="00F938D2"/>
    <w:rsid w:val="00F95EBB"/>
    <w:rsid w:val="00FA0989"/>
    <w:rsid w:val="00FD346E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03564"/>
  <w14:defaultImageDpi w14:val="32767"/>
  <w15:chartTrackingRefBased/>
  <w15:docId w15:val="{C066D7E2-4F79-4397-B7B4-87F561A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64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80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C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  <w:spacing w:line="280" w:lineRule="exact"/>
    </w:pPr>
    <w:rPr>
      <w:rFonts w:ascii="Trebuchet MS" w:hAnsi="Trebuchet MS" w:cstheme="minorBidi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table" w:styleId="Mkatabulky">
    <w:name w:val="Table Grid"/>
    <w:basedOn w:val="Normlntabulka"/>
    <w:uiPriority w:val="39"/>
    <w:rsid w:val="00DD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164"/>
    <w:rPr>
      <w:color w:val="0563C1"/>
      <w:u w:val="single"/>
    </w:rPr>
  </w:style>
  <w:style w:type="paragraph" w:styleId="Bezmezer">
    <w:name w:val="No Spacing"/>
    <w:uiPriority w:val="1"/>
    <w:qFormat/>
    <w:rsid w:val="00180DF7"/>
    <w:rPr>
      <w:rFonts w:ascii="Calibri" w:hAnsi="Calibri" w:cs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80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2C7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">
    <w:name w:val="Text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customStyle="1" w:styleId="TextA">
    <w:name w:val="Text A"/>
    <w:rsid w:val="005D2C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5D2C7F"/>
    <w:rPr>
      <w:rFonts w:ascii="Calibri" w:eastAsia="Calibri" w:hAnsi="Calibri" w:cs="Calibri"/>
      <w:outline w:val="0"/>
      <w:color w:val="0000FF"/>
      <w:sz w:val="24"/>
      <w:szCs w:val="24"/>
      <w:u w:val="single" w:color="0000FF"/>
      <w:shd w:val="clear" w:color="auto" w:fill="FFFFFF"/>
    </w:rPr>
  </w:style>
  <w:style w:type="character" w:styleId="Nevyeenzmnka">
    <w:name w:val="Unresolved Mention"/>
    <w:basedOn w:val="Standardnpsmoodstavce"/>
    <w:uiPriority w:val="99"/>
    <w:semiHidden/>
    <w:unhideWhenUsed/>
    <w:rsid w:val="005D2C7F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40F5B"/>
    <w:pPr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rsid w:val="00AC46C0"/>
  </w:style>
  <w:style w:type="paragraph" w:customStyle="1" w:styleId="Vchoz">
    <w:name w:val="Výchozí"/>
    <w:rsid w:val="00963F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3B3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F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F1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F1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F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%3A%2F%2Fwww.sazka.cz%2F&amp;data=05%7C01%7Cvrana%40sazka.cz%7Cb2c510c37e8e4fa901b508da446f3715%7Ca9e228d883e345e1815b6119aeec4a72%7C0%7C0%7C637897541691643948%7CUnknown%7CTWFpbGZsb3d8eyJWIjoiMC4wLjAwMDAiLCJQIjoiV2luMzIiLCJBTiI6Ik1haWwiLCJXVCI6Mn0%3D%7C3000%7C%7C%7C&amp;sdata=%2FzAff%2BMcvtNjgWDpf1%2FrhmN6z3299CXCK3UBpu24chQ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azka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edmann@sazk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%3A%2F%2Fwww.allwynentertainment.com%2F&amp;data=05%7C01%7Cvrana%40sazka.cz%7Cb2c510c37e8e4fa901b508da446f3715%7Ca9e228d883e345e1815b6119aeec4a72%7C0%7C0%7C637897541691643948%7CUnknown%7CTWFpbGZsb3d8eyJWIjoiMC4wLjAwMDAiLCJQIjoiV2luMzIiLCJBTiI6Ik1haWwiLCJXVCI6Mn0%3D%7C3000%7C%7C%7C&amp;sdata=B1EDdRtESSIBLSpTAixvHR6TLJWD9SPsRdm0IFBXazs%3D&amp;reserved=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3aeac-75b5-46af-b067-9dc1899b90c0">
      <Terms xmlns="http://schemas.microsoft.com/office/infopath/2007/PartnerControls"/>
    </lcf76f155ced4ddcb4097134ff3c332f>
    <TaxCatchAll xmlns="2b82150d-d90c-41c0-b1c4-17bf9ca004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0520AB3CC846B5834104B786A9BA" ma:contentTypeVersion="16" ma:contentTypeDescription="Create a new document." ma:contentTypeScope="" ma:versionID="e59dc6498266bf0dd8e9a7e509780802">
  <xsd:schema xmlns:xsd="http://www.w3.org/2001/XMLSchema" xmlns:xs="http://www.w3.org/2001/XMLSchema" xmlns:p="http://schemas.microsoft.com/office/2006/metadata/properties" xmlns:ns2="0d63aeac-75b5-46af-b067-9dc1899b90c0" xmlns:ns3="2b82150d-d90c-41c0-b1c4-17bf9ca00429" targetNamespace="http://schemas.microsoft.com/office/2006/metadata/properties" ma:root="true" ma:fieldsID="feceb2652b4cc45c02d0fb65921e2357" ns2:_="" ns3:_="">
    <xsd:import namespace="0d63aeac-75b5-46af-b067-9dc1899b90c0"/>
    <xsd:import namespace="2b82150d-d90c-41c0-b1c4-17bf9ca0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aeac-75b5-46af-b067-9dc1899b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f65b52-3bc0-4362-b903-eb3a163b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50d-d90c-41c0-b1c4-17bf9ca0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7c86a-f6ec-4e45-97f7-73472b9bb8b5}" ma:internalName="TaxCatchAll" ma:showField="CatchAllData" ma:web="2b82150d-d90c-41c0-b1c4-17bf9ca00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A14F6-614B-41F4-B96F-DDE6283A13D1}">
  <ds:schemaRefs>
    <ds:schemaRef ds:uri="http://schemas.microsoft.com/office/2006/metadata/properties"/>
    <ds:schemaRef ds:uri="http://schemas.microsoft.com/office/infopath/2007/PartnerControls"/>
    <ds:schemaRef ds:uri="0d63aeac-75b5-46af-b067-9dc1899b90c0"/>
    <ds:schemaRef ds:uri="2b82150d-d90c-41c0-b1c4-17bf9ca00429"/>
  </ds:schemaRefs>
</ds:datastoreItem>
</file>

<file path=customXml/itemProps2.xml><?xml version="1.0" encoding="utf-8"?>
<ds:datastoreItem xmlns:ds="http://schemas.openxmlformats.org/officeDocument/2006/customXml" ds:itemID="{6BCDF54B-7397-4BE8-98B9-69102DE0E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96C5D-DD73-4581-9AED-F497B362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aeac-75b5-46af-b067-9dc1899b90c0"/>
    <ds:schemaRef ds:uri="2b82150d-d90c-41c0-b1c4-17bf9ca0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1D89A-182E-40D1-BED1-5E870A07416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500fe91-88bc-4a2e-8a02-ced5bfe0a223}" enabled="1" method="Privileged" siteId="{a9e228d8-83e3-45e1-815b-6119aeec4a7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KUSMIČOVÁ Kateřina</dc:creator>
  <cp:keywords/>
  <dc:description/>
  <cp:lastModifiedBy>VRANÁ Marcela</cp:lastModifiedBy>
  <cp:revision>16</cp:revision>
  <cp:lastPrinted>2021-12-09T08:19:00Z</cp:lastPrinted>
  <dcterms:created xsi:type="dcterms:W3CDTF">2022-08-29T08:57:00Z</dcterms:created>
  <dcterms:modified xsi:type="dcterms:W3CDTF">2022-08-29T11:51:00Z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class="C1" position="BottomMiddle" marginX="0" marginY="0" classifiedOn="2022-06-27T17:29:38.346079+02:00" showPrintedBy="false" sh</vt:lpwstr>
  </property>
  <property fmtid="{D5CDD505-2E9C-101B-9397-08002B2CF9AE}" pid="3" name="sazka-DocumentTagging.ClassificationMark.P01">
    <vt:lpwstr>owPrintDate="false" language="cs" ApplicationVersion="Microsoft Word, 16.0" addinVersion="6.0.14.8" template="Sazka"&gt;&lt;history bulk="false" class="Interní" code="C1" user="SAZKA\vrana" date="2022-06-27T17:29:38.346079+02:00" /&gt;&lt;/ClassificationMark&gt;</vt:lpwstr>
  </property>
  <property fmtid="{D5CDD505-2E9C-101B-9397-08002B2CF9AE}" pid="4" name="sazka-DocumentTagging.ClassificationMark">
    <vt:lpwstr>￼PARTS:2</vt:lpwstr>
  </property>
  <property fmtid="{D5CDD505-2E9C-101B-9397-08002B2CF9AE}" pid="5" name="sazka-DocumentClasification">
    <vt:lpwstr>Interní</vt:lpwstr>
  </property>
  <property fmtid="{D5CDD505-2E9C-101B-9397-08002B2CF9AE}" pid="6" name="sazka-dlp">
    <vt:lpwstr>sazka-dlp:Interni</vt:lpwstr>
  </property>
  <property fmtid="{D5CDD505-2E9C-101B-9397-08002B2CF9AE}" pid="7" name="MSIP_Label_c500fe91-88bc-4a2e-8a02-ced5bfe0a223_Enabled">
    <vt:lpwstr>true</vt:lpwstr>
  </property>
  <property fmtid="{D5CDD505-2E9C-101B-9397-08002B2CF9AE}" pid="8" name="MSIP_Label_c500fe91-88bc-4a2e-8a02-ced5bfe0a223_SetDate">
    <vt:lpwstr>2022-05-18T06:38:19Z</vt:lpwstr>
  </property>
  <property fmtid="{D5CDD505-2E9C-101B-9397-08002B2CF9AE}" pid="9" name="MSIP_Label_c500fe91-88bc-4a2e-8a02-ced5bfe0a223_Method">
    <vt:lpwstr>Privileged</vt:lpwstr>
  </property>
  <property fmtid="{D5CDD505-2E9C-101B-9397-08002B2CF9AE}" pid="10" name="MSIP_Label_c500fe91-88bc-4a2e-8a02-ced5bfe0a223_Name">
    <vt:lpwstr>Veřejné</vt:lpwstr>
  </property>
  <property fmtid="{D5CDD505-2E9C-101B-9397-08002B2CF9AE}" pid="11" name="MSIP_Label_c500fe91-88bc-4a2e-8a02-ced5bfe0a223_SiteId">
    <vt:lpwstr>a9e228d8-83e3-45e1-815b-6119aeec4a72</vt:lpwstr>
  </property>
  <property fmtid="{D5CDD505-2E9C-101B-9397-08002B2CF9AE}" pid="12" name="MSIP_Label_c500fe91-88bc-4a2e-8a02-ced5bfe0a223_ActionId">
    <vt:lpwstr>b86d6f08-f2da-492b-bd34-691ffd90b150</vt:lpwstr>
  </property>
  <property fmtid="{D5CDD505-2E9C-101B-9397-08002B2CF9AE}" pid="13" name="MSIP_Label_c500fe91-88bc-4a2e-8a02-ced5bfe0a223_ContentBits">
    <vt:lpwstr>0</vt:lpwstr>
  </property>
  <property fmtid="{D5CDD505-2E9C-101B-9397-08002B2CF9AE}" pid="14" name="ContentTypeId">
    <vt:lpwstr>0x01010020900520AB3CC846B5834104B786A9BA</vt:lpwstr>
  </property>
</Properties>
</file>