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DF3F6" w14:textId="747C3131" w:rsidR="005D2C7F" w:rsidRDefault="005D2C7F" w:rsidP="005D2C7F">
      <w:pPr>
        <w:spacing w:after="160" w:line="259" w:lineRule="auto"/>
        <w:rPr>
          <w:rFonts w:eastAsia="Calibri"/>
          <w:b/>
          <w:sz w:val="28"/>
        </w:rPr>
      </w:pPr>
      <w:r w:rsidRPr="003B0DF1">
        <w:rPr>
          <w:rFonts w:eastAsia="Times New Roman"/>
          <w:b/>
          <w:lang w:eastAsia="cs-CZ"/>
        </w:rPr>
        <w:t xml:space="preserve">Praha </w:t>
      </w:r>
      <w:r w:rsidR="00E66B7C">
        <w:rPr>
          <w:rFonts w:eastAsia="Times New Roman"/>
          <w:b/>
          <w:lang w:eastAsia="cs-CZ"/>
        </w:rPr>
        <w:t>1</w:t>
      </w:r>
      <w:r w:rsidR="00641101">
        <w:rPr>
          <w:rFonts w:eastAsia="Times New Roman"/>
          <w:b/>
          <w:lang w:eastAsia="cs-CZ"/>
        </w:rPr>
        <w:t>6</w:t>
      </w:r>
      <w:r w:rsidRPr="003B0DF1">
        <w:rPr>
          <w:rFonts w:eastAsia="Times New Roman"/>
          <w:b/>
          <w:lang w:eastAsia="cs-CZ"/>
        </w:rPr>
        <w:t xml:space="preserve">. </w:t>
      </w:r>
      <w:r w:rsidR="005C5D54">
        <w:rPr>
          <w:rFonts w:eastAsia="Times New Roman"/>
          <w:b/>
          <w:lang w:eastAsia="cs-CZ"/>
        </w:rPr>
        <w:t>1</w:t>
      </w:r>
      <w:r w:rsidRPr="003B0DF1">
        <w:rPr>
          <w:rFonts w:eastAsia="Times New Roman"/>
          <w:b/>
          <w:lang w:eastAsia="cs-CZ"/>
        </w:rPr>
        <w:t>. 202</w:t>
      </w:r>
      <w:r w:rsidR="001C221D">
        <w:rPr>
          <w:rFonts w:eastAsia="Times New Roman"/>
          <w:b/>
          <w:lang w:eastAsia="cs-CZ"/>
        </w:rPr>
        <w:t>3</w:t>
      </w:r>
      <w:r w:rsidRPr="00A112BF">
        <w:rPr>
          <w:rFonts w:eastAsia="Times New Roman"/>
          <w:b/>
          <w:lang w:eastAsia="cs-CZ"/>
        </w:rPr>
        <w:tab/>
      </w:r>
      <w:r w:rsidRPr="00A112BF">
        <w:rPr>
          <w:rFonts w:eastAsia="Times New Roman"/>
          <w:b/>
          <w:lang w:eastAsia="cs-CZ"/>
        </w:rPr>
        <w:tab/>
      </w:r>
      <w:r w:rsidRPr="00A112BF">
        <w:rPr>
          <w:rFonts w:eastAsia="Times New Roman"/>
          <w:b/>
          <w:lang w:eastAsia="cs-CZ"/>
        </w:rPr>
        <w:tab/>
      </w:r>
      <w:r w:rsidRPr="00A112BF">
        <w:rPr>
          <w:rFonts w:eastAsia="Times New Roman"/>
          <w:lang w:eastAsia="cs-CZ"/>
        </w:rPr>
        <w:t xml:space="preserve"> </w:t>
      </w:r>
      <w:r w:rsidRPr="00A112BF">
        <w:rPr>
          <w:rFonts w:eastAsia="Times New Roman"/>
          <w:lang w:eastAsia="cs-CZ"/>
        </w:rPr>
        <w:tab/>
      </w:r>
      <w:r w:rsidRPr="00A112BF">
        <w:rPr>
          <w:rFonts w:eastAsia="Times New Roman"/>
          <w:lang w:eastAsia="cs-CZ"/>
        </w:rPr>
        <w:tab/>
      </w:r>
      <w:r w:rsidRPr="00A112BF">
        <w:rPr>
          <w:rFonts w:eastAsia="Times New Roman"/>
          <w:lang w:eastAsia="cs-CZ"/>
        </w:rPr>
        <w:tab/>
      </w:r>
      <w:r w:rsidRPr="00A112BF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</w:p>
    <w:p w14:paraId="19BEC66A" w14:textId="238FB870" w:rsidR="00DB6612" w:rsidRPr="00292103" w:rsidRDefault="00DB6612" w:rsidP="00292103">
      <w:pPr>
        <w:jc w:val="center"/>
        <w:rPr>
          <w:rFonts w:eastAsia="Calibri"/>
          <w:b/>
          <w:bCs/>
          <w:sz w:val="28"/>
          <w:szCs w:val="28"/>
        </w:rPr>
      </w:pPr>
    </w:p>
    <w:p w14:paraId="0026A7CA" w14:textId="4DECA12E" w:rsidR="004612ED" w:rsidRDefault="00B50C19" w:rsidP="0015384E">
      <w:pPr>
        <w:pStyle w:val="TextA"/>
        <w:jc w:val="center"/>
        <w:rPr>
          <w:rFonts w:asciiTheme="minorHAnsi" w:eastAsia="Calibri" w:hAnsiTheme="minorHAnsi" w:cstheme="minorHAnsi"/>
          <w:b/>
          <w:bCs/>
          <w:sz w:val="32"/>
          <w:szCs w:val="32"/>
          <w:shd w:val="clear" w:color="auto" w:fill="FFFFFF"/>
        </w:rPr>
      </w:pPr>
      <w:r w:rsidRPr="00EF3D56">
        <w:rPr>
          <w:rFonts w:asciiTheme="minorHAnsi" w:eastAsia="Calibri" w:hAnsiTheme="minorHAnsi" w:cstheme="minorHAnsi"/>
          <w:b/>
          <w:bCs/>
          <w:sz w:val="32"/>
          <w:szCs w:val="32"/>
          <w:shd w:val="clear" w:color="auto" w:fill="FFFFFF"/>
        </w:rPr>
        <w:t>SAZKAmobil</w:t>
      </w:r>
      <w:r w:rsidR="005C5D54">
        <w:rPr>
          <w:rFonts w:asciiTheme="minorHAnsi" w:eastAsia="Calibri" w:hAnsiTheme="minorHAnsi" w:cstheme="minorHAnsi"/>
          <w:b/>
          <w:bCs/>
          <w:sz w:val="32"/>
          <w:szCs w:val="32"/>
          <w:shd w:val="clear" w:color="auto" w:fill="FFFFFF"/>
        </w:rPr>
        <w:t xml:space="preserve"> </w:t>
      </w:r>
      <w:r w:rsidR="00730A14">
        <w:rPr>
          <w:rFonts w:asciiTheme="minorHAnsi" w:eastAsia="Calibri" w:hAnsiTheme="minorHAnsi" w:cstheme="minorHAnsi"/>
          <w:b/>
          <w:bCs/>
          <w:sz w:val="32"/>
          <w:szCs w:val="32"/>
          <w:shd w:val="clear" w:color="auto" w:fill="FFFFFF"/>
        </w:rPr>
        <w:t xml:space="preserve">přichází s novou </w:t>
      </w:r>
      <w:r w:rsidR="001C221D">
        <w:rPr>
          <w:rFonts w:asciiTheme="minorHAnsi" w:eastAsia="Calibri" w:hAnsiTheme="minorHAnsi" w:cstheme="minorHAnsi"/>
          <w:b/>
          <w:bCs/>
          <w:sz w:val="32"/>
          <w:szCs w:val="32"/>
          <w:shd w:val="clear" w:color="auto" w:fill="FFFFFF"/>
        </w:rPr>
        <w:t>generací tarifů</w:t>
      </w:r>
      <w:r w:rsidR="003C3C86">
        <w:rPr>
          <w:rFonts w:asciiTheme="minorHAnsi" w:eastAsia="Calibri" w:hAnsiTheme="minorHAnsi" w:cstheme="minorHAnsi"/>
          <w:b/>
          <w:bCs/>
          <w:sz w:val="32"/>
          <w:szCs w:val="32"/>
          <w:shd w:val="clear" w:color="auto" w:fill="FFFFFF"/>
        </w:rPr>
        <w:t xml:space="preserve"> včetně neomezeného volání</w:t>
      </w:r>
    </w:p>
    <w:p w14:paraId="0C571055" w14:textId="0D84423A" w:rsidR="005C5D54" w:rsidRDefault="005C5D54" w:rsidP="005C5D54">
      <w:pPr>
        <w:pStyle w:val="TextA"/>
        <w:jc w:val="both"/>
        <w:rPr>
          <w:rFonts w:asciiTheme="minorHAnsi" w:eastAsia="Calibri" w:hAnsiTheme="minorHAnsi" w:cstheme="minorHAnsi"/>
          <w:b/>
          <w:bCs/>
          <w:sz w:val="32"/>
          <w:szCs w:val="32"/>
          <w:shd w:val="clear" w:color="auto" w:fill="FFFFFF"/>
        </w:rPr>
      </w:pPr>
    </w:p>
    <w:p w14:paraId="1A70FB1B" w14:textId="1E3D8C0A" w:rsidR="006A18E8" w:rsidRPr="006A18E8" w:rsidRDefault="005C5D54" w:rsidP="005C5D54">
      <w:pPr>
        <w:pStyle w:val="TextA"/>
        <w:jc w:val="both"/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 xml:space="preserve">SAZKAmobil pro své zákazníky od </w:t>
      </w:r>
      <w:r w:rsidR="001C221D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>ledna</w:t>
      </w:r>
      <w:r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CB2C1E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 xml:space="preserve">připravil </w:t>
      </w:r>
      <w:r w:rsidR="00CE2C38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>vylepšenou</w:t>
      </w:r>
      <w:r w:rsidR="00F8035D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 xml:space="preserve"> generaci tarifů. </w:t>
      </w:r>
      <w:r w:rsidR="00D92ED5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>N</w:t>
      </w:r>
      <w:r w:rsidR="00D92ED5" w:rsidRPr="00D92ED5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 xml:space="preserve">ově </w:t>
      </w:r>
      <w:r w:rsidR="00CE2C38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 xml:space="preserve">SAZKAmobil nabízí i </w:t>
      </w:r>
      <w:r w:rsidR="00D92ED5" w:rsidRPr="00D92ED5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 xml:space="preserve">neomezené volání </w:t>
      </w:r>
      <w:r w:rsidR="00CE2C38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 xml:space="preserve">do všech sítí </w:t>
      </w:r>
      <w:r w:rsidR="000C1BEC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>nebo</w:t>
      </w:r>
      <w:r w:rsidR="00D92ED5" w:rsidRPr="00D92ED5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CB2C1E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 xml:space="preserve">vyšší </w:t>
      </w:r>
      <w:r w:rsidR="00D92ED5" w:rsidRPr="00D92ED5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>objem dat.</w:t>
      </w:r>
      <w:r w:rsidR="009003A2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</w:p>
    <w:p w14:paraId="7E872EE4" w14:textId="744960F8" w:rsidR="006A18E8" w:rsidRPr="00FB509B" w:rsidRDefault="006A18E8" w:rsidP="00FB509B">
      <w:pPr>
        <w:pStyle w:val="TextA"/>
        <w:jc w:val="both"/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</w:pPr>
    </w:p>
    <w:p w14:paraId="287D2A15" w14:textId="7AA85D63" w:rsidR="0060608F" w:rsidRDefault="00CB2C1E" w:rsidP="00414AAE">
      <w:pPr>
        <w:jc w:val="both"/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Operátor </w:t>
      </w:r>
      <w:r w:rsidR="00852331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SAZKAmobil </w:t>
      </w:r>
      <w:r w:rsidR="00D03EE3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reaguje</w:t>
      </w:r>
      <w:r w:rsidR="00852331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</w:t>
      </w:r>
      <w:r w:rsidR="00417C8B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novými tarify na </w:t>
      </w:r>
      <w:r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přání zákazníků</w:t>
      </w:r>
      <w:r w:rsidR="00417C8B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, pro které je </w:t>
      </w:r>
      <w:r w:rsidR="00791A47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využívání</w:t>
      </w:r>
      <w:r w:rsidR="00E37643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</w:t>
      </w:r>
      <w:r w:rsidR="00137F35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mobilního telefonu naprostou samozřejmostí, a </w:t>
      </w:r>
      <w:r w:rsidR="00CE16BE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tím postupně</w:t>
      </w:r>
      <w:r w:rsidR="00FB7BF5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roste jejich spotřeba</w:t>
      </w:r>
      <w:r w:rsidR="00FB4AEB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služeb</w:t>
      </w:r>
      <w:r w:rsidR="00FF282C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. </w:t>
      </w:r>
      <w:r w:rsidR="003A1A67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Nová n</w:t>
      </w:r>
      <w:r w:rsidR="00FF282C" w:rsidRPr="00FF282C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abídka </w:t>
      </w:r>
      <w:proofErr w:type="spellStart"/>
      <w:r w:rsidR="00FF282C" w:rsidRPr="00FF282C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SAZKAmobilu</w:t>
      </w:r>
      <w:proofErr w:type="spellEnd"/>
      <w:r w:rsidR="00FF282C" w:rsidRPr="00FF282C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</w:t>
      </w:r>
      <w:r w:rsidR="003A1A67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proto nyní </w:t>
      </w:r>
      <w:r w:rsidR="00FF282C" w:rsidRPr="00FF282C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zahrnuje jak tarify určené pro zákazníky, kteří </w:t>
      </w:r>
      <w:r w:rsidR="003C3C86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se neobejdou bez neomezeného volání</w:t>
      </w:r>
      <w:r w:rsidR="00FF282C" w:rsidRPr="00FF282C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, </w:t>
      </w:r>
      <w:r w:rsidR="0060608F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tak </w:t>
      </w:r>
      <w:r w:rsidR="00FF282C" w:rsidRPr="00FF282C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i tarify pro</w:t>
      </w:r>
      <w:r w:rsidR="003C3C86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opravdu</w:t>
      </w:r>
      <w:r w:rsidR="00FF282C" w:rsidRPr="00FF282C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náročné </w:t>
      </w:r>
      <w:proofErr w:type="spellStart"/>
      <w:r w:rsidR="00FF282C" w:rsidRPr="00FF282C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dataře</w:t>
      </w:r>
      <w:proofErr w:type="spellEnd"/>
      <w:r w:rsidR="0060608F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,</w:t>
      </w:r>
      <w:r w:rsidR="008B3CD7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</w:t>
      </w:r>
      <w:r w:rsidR="00E83290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obsahující</w:t>
      </w:r>
      <w:r w:rsidR="00FF282C" w:rsidRPr="00FF282C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velkou porci dat.</w:t>
      </w:r>
    </w:p>
    <w:p w14:paraId="5758728B" w14:textId="77777777" w:rsidR="0060608F" w:rsidRDefault="0060608F" w:rsidP="00414AAE">
      <w:pPr>
        <w:jc w:val="both"/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</w:pPr>
    </w:p>
    <w:p w14:paraId="2FD6D9FE" w14:textId="64C43CAC" w:rsidR="002F4644" w:rsidRDefault="002F4644" w:rsidP="00414AAE">
      <w:pPr>
        <w:jc w:val="both"/>
        <w:rPr>
          <w:rFonts w:eastAsia="Times New Roman"/>
          <w:sz w:val="24"/>
          <w:szCs w:val="24"/>
        </w:rPr>
      </w:pPr>
      <w:r w:rsidRPr="00414AAE">
        <w:rPr>
          <w:rFonts w:eastAsia="Times New Roman"/>
          <w:i/>
          <w:iCs/>
          <w:sz w:val="24"/>
          <w:szCs w:val="24"/>
        </w:rPr>
        <w:t xml:space="preserve">„Nároky </w:t>
      </w:r>
      <w:r w:rsidR="00EA2063">
        <w:rPr>
          <w:rFonts w:eastAsia="Times New Roman"/>
          <w:i/>
          <w:iCs/>
          <w:sz w:val="24"/>
          <w:szCs w:val="24"/>
        </w:rPr>
        <w:t>našich</w:t>
      </w:r>
      <w:r w:rsidR="00CE2C38">
        <w:rPr>
          <w:rFonts w:eastAsia="Times New Roman"/>
          <w:i/>
          <w:iCs/>
          <w:sz w:val="24"/>
          <w:szCs w:val="24"/>
        </w:rPr>
        <w:t xml:space="preserve"> nových i stávajících</w:t>
      </w:r>
      <w:r w:rsidR="00EA2063">
        <w:rPr>
          <w:rFonts w:eastAsia="Times New Roman"/>
          <w:i/>
          <w:iCs/>
          <w:sz w:val="24"/>
          <w:szCs w:val="24"/>
        </w:rPr>
        <w:t xml:space="preserve"> </w:t>
      </w:r>
      <w:r w:rsidR="003C3C86">
        <w:rPr>
          <w:rFonts w:eastAsia="Times New Roman"/>
          <w:i/>
          <w:iCs/>
          <w:sz w:val="24"/>
          <w:szCs w:val="24"/>
        </w:rPr>
        <w:t>zákazníků</w:t>
      </w:r>
      <w:r w:rsidRPr="00414AAE">
        <w:rPr>
          <w:rFonts w:eastAsia="Times New Roman"/>
          <w:i/>
          <w:iCs/>
          <w:sz w:val="24"/>
          <w:szCs w:val="24"/>
        </w:rPr>
        <w:t xml:space="preserve"> se </w:t>
      </w:r>
      <w:r w:rsidR="00EA2063">
        <w:rPr>
          <w:rFonts w:eastAsia="Times New Roman"/>
          <w:i/>
          <w:iCs/>
          <w:sz w:val="24"/>
          <w:szCs w:val="24"/>
        </w:rPr>
        <w:t>stále z</w:t>
      </w:r>
      <w:r w:rsidRPr="00414AAE">
        <w:rPr>
          <w:rFonts w:eastAsia="Times New Roman"/>
          <w:i/>
          <w:iCs/>
          <w:sz w:val="24"/>
          <w:szCs w:val="24"/>
        </w:rPr>
        <w:t xml:space="preserve">vyšují, </w:t>
      </w:r>
      <w:r w:rsidR="00EA2063">
        <w:rPr>
          <w:rFonts w:eastAsia="Times New Roman"/>
          <w:i/>
          <w:iCs/>
          <w:sz w:val="24"/>
          <w:szCs w:val="24"/>
        </w:rPr>
        <w:t>a proto</w:t>
      </w:r>
      <w:r w:rsidR="00CE2C38">
        <w:rPr>
          <w:rFonts w:eastAsia="Times New Roman"/>
          <w:i/>
          <w:iCs/>
          <w:sz w:val="24"/>
          <w:szCs w:val="24"/>
        </w:rPr>
        <w:t xml:space="preserve"> jsme upravili i naši nabídku paušálních tarifů. Vylepšené tarify obsahují i neomezené volán</w:t>
      </w:r>
      <w:r w:rsidR="0050726D">
        <w:rPr>
          <w:rFonts w:eastAsia="Times New Roman"/>
          <w:i/>
          <w:iCs/>
          <w:sz w:val="24"/>
          <w:szCs w:val="24"/>
        </w:rPr>
        <w:t>í nebo větší porci dat. Všechny naše tarify navíc obsahují i přístup k 5G síti, a to bez příplatku nebo omezení rychlosti,</w:t>
      </w:r>
      <w:r w:rsidRPr="00414AAE">
        <w:rPr>
          <w:rFonts w:eastAsia="Times New Roman"/>
          <w:i/>
          <w:iCs/>
          <w:sz w:val="24"/>
          <w:szCs w:val="24"/>
        </w:rPr>
        <w:t>“</w:t>
      </w:r>
      <w:r w:rsidRPr="00414AAE">
        <w:rPr>
          <w:rFonts w:eastAsia="Times New Roman"/>
          <w:sz w:val="24"/>
          <w:szCs w:val="24"/>
        </w:rPr>
        <w:t xml:space="preserve"> říká ředitel </w:t>
      </w:r>
      <w:proofErr w:type="spellStart"/>
      <w:r w:rsidRPr="00414AAE">
        <w:rPr>
          <w:rFonts w:eastAsia="Times New Roman"/>
          <w:sz w:val="24"/>
          <w:szCs w:val="24"/>
        </w:rPr>
        <w:t>SAZKAmobilu</w:t>
      </w:r>
      <w:proofErr w:type="spellEnd"/>
      <w:r w:rsidRPr="00414AAE">
        <w:rPr>
          <w:rFonts w:eastAsia="Times New Roman"/>
          <w:sz w:val="24"/>
          <w:szCs w:val="24"/>
        </w:rPr>
        <w:t xml:space="preserve"> Jan </w:t>
      </w:r>
      <w:proofErr w:type="spellStart"/>
      <w:r w:rsidRPr="00414AAE">
        <w:rPr>
          <w:rFonts w:eastAsia="Times New Roman"/>
          <w:sz w:val="24"/>
          <w:szCs w:val="24"/>
        </w:rPr>
        <w:t>Schmiedhammer</w:t>
      </w:r>
      <w:proofErr w:type="spellEnd"/>
      <w:r w:rsidRPr="00414AAE">
        <w:rPr>
          <w:rFonts w:eastAsia="Times New Roman"/>
          <w:sz w:val="24"/>
          <w:szCs w:val="24"/>
        </w:rPr>
        <w:t>.</w:t>
      </w:r>
    </w:p>
    <w:p w14:paraId="6C114B0D" w14:textId="1DC75308" w:rsidR="00A1516C" w:rsidRPr="0033059C" w:rsidRDefault="00A1516C" w:rsidP="00414AAE">
      <w:pPr>
        <w:jc w:val="both"/>
        <w:rPr>
          <w:rFonts w:eastAsia="Times New Roman"/>
          <w:b/>
          <w:bCs/>
          <w:sz w:val="24"/>
          <w:szCs w:val="24"/>
        </w:rPr>
      </w:pPr>
    </w:p>
    <w:p w14:paraId="02C9151B" w14:textId="1473AFC5" w:rsidR="00966018" w:rsidRPr="0033059C" w:rsidRDefault="00C2254E" w:rsidP="00414AAE">
      <w:pPr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Aktuální p</w:t>
      </w:r>
      <w:r w:rsidR="00966018" w:rsidRPr="0033059C">
        <w:rPr>
          <w:rFonts w:eastAsia="Times New Roman"/>
          <w:b/>
          <w:bCs/>
          <w:sz w:val="24"/>
          <w:szCs w:val="24"/>
        </w:rPr>
        <w:t xml:space="preserve">řehled </w:t>
      </w:r>
      <w:r w:rsidR="008470A4">
        <w:rPr>
          <w:rFonts w:eastAsia="Times New Roman"/>
          <w:b/>
          <w:bCs/>
          <w:sz w:val="24"/>
          <w:szCs w:val="24"/>
        </w:rPr>
        <w:t xml:space="preserve">všech </w:t>
      </w:r>
      <w:r w:rsidR="00966018" w:rsidRPr="0033059C">
        <w:rPr>
          <w:rFonts w:eastAsia="Times New Roman"/>
          <w:b/>
          <w:bCs/>
          <w:sz w:val="24"/>
          <w:szCs w:val="24"/>
        </w:rPr>
        <w:t xml:space="preserve">tarifů </w:t>
      </w:r>
      <w:proofErr w:type="spellStart"/>
      <w:r w:rsidR="0033059C" w:rsidRPr="0033059C">
        <w:rPr>
          <w:rFonts w:eastAsia="Times New Roman"/>
          <w:b/>
          <w:bCs/>
          <w:sz w:val="24"/>
          <w:szCs w:val="24"/>
        </w:rPr>
        <w:t>SAZKAmobilu</w:t>
      </w:r>
      <w:proofErr w:type="spellEnd"/>
    </w:p>
    <w:p w14:paraId="5A8E26DE" w14:textId="77777777" w:rsidR="0033059C" w:rsidRDefault="0033059C" w:rsidP="00414AAE">
      <w:pPr>
        <w:jc w:val="both"/>
        <w:rPr>
          <w:rFonts w:eastAsia="Times New Roman"/>
          <w:sz w:val="24"/>
          <w:szCs w:val="24"/>
        </w:rPr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3"/>
        <w:gridCol w:w="2433"/>
        <w:gridCol w:w="1701"/>
        <w:gridCol w:w="851"/>
        <w:gridCol w:w="1701"/>
        <w:gridCol w:w="979"/>
      </w:tblGrid>
      <w:tr w:rsidR="00E21788" w:rsidRPr="00966018" w14:paraId="7A914047" w14:textId="0437CC50" w:rsidTr="00FC13FD">
        <w:trPr>
          <w:trHeight w:val="449"/>
        </w:trPr>
        <w:tc>
          <w:tcPr>
            <w:tcW w:w="1673" w:type="dxa"/>
            <w:shd w:val="clear" w:color="auto" w:fill="FFFF00"/>
            <w:noWrap/>
            <w:vAlign w:val="center"/>
            <w:hideMark/>
          </w:tcPr>
          <w:p w14:paraId="39EB9E3A" w14:textId="77777777" w:rsidR="00E21788" w:rsidRPr="00FC13FD" w:rsidRDefault="00E21788" w:rsidP="008470A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FC13FD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Tarif</w:t>
            </w:r>
          </w:p>
        </w:tc>
        <w:tc>
          <w:tcPr>
            <w:tcW w:w="2433" w:type="dxa"/>
            <w:shd w:val="clear" w:color="auto" w:fill="FFFF00"/>
            <w:noWrap/>
            <w:vAlign w:val="center"/>
            <w:hideMark/>
          </w:tcPr>
          <w:p w14:paraId="1F21F9D4" w14:textId="13282590" w:rsidR="00E21788" w:rsidRPr="00FC13FD" w:rsidRDefault="00E21788" w:rsidP="008470A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FC13FD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Volné minuty</w:t>
            </w:r>
          </w:p>
        </w:tc>
        <w:tc>
          <w:tcPr>
            <w:tcW w:w="1701" w:type="dxa"/>
            <w:shd w:val="clear" w:color="auto" w:fill="FFFF00"/>
            <w:noWrap/>
            <w:vAlign w:val="center"/>
            <w:hideMark/>
          </w:tcPr>
          <w:p w14:paraId="7579FCEC" w14:textId="77777777" w:rsidR="00E21788" w:rsidRPr="00FC13FD" w:rsidRDefault="00E21788" w:rsidP="008470A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FC13FD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Volné SMS</w:t>
            </w:r>
          </w:p>
        </w:tc>
        <w:tc>
          <w:tcPr>
            <w:tcW w:w="851" w:type="dxa"/>
            <w:shd w:val="clear" w:color="auto" w:fill="FFFF00"/>
            <w:noWrap/>
            <w:vAlign w:val="center"/>
            <w:hideMark/>
          </w:tcPr>
          <w:p w14:paraId="63E8F1CD" w14:textId="77777777" w:rsidR="00E21788" w:rsidRPr="00FC13FD" w:rsidRDefault="00E21788" w:rsidP="008470A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FC13FD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Data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11E396FE" w14:textId="03525ECF" w:rsidR="00E21788" w:rsidRPr="00FC13FD" w:rsidRDefault="00E21788" w:rsidP="008470A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FC13FD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Cena za min</w:t>
            </w:r>
            <w:r w:rsidR="00722B29" w:rsidRPr="00FC13FD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.</w:t>
            </w:r>
            <w:r w:rsidRPr="00FC13FD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 /SMS</w:t>
            </w:r>
          </w:p>
        </w:tc>
        <w:tc>
          <w:tcPr>
            <w:tcW w:w="979" w:type="dxa"/>
            <w:shd w:val="clear" w:color="auto" w:fill="FFFF00"/>
            <w:vAlign w:val="center"/>
          </w:tcPr>
          <w:p w14:paraId="6BA5CEC9" w14:textId="1E032D6C" w:rsidR="00E21788" w:rsidRPr="00FC13FD" w:rsidRDefault="00E21788" w:rsidP="008470A4">
            <w:pPr>
              <w:jc w:val="center"/>
              <w:rPr>
                <w:rFonts w:eastAsia="Times New Roman"/>
                <w:b/>
                <w:bCs/>
                <w:color w:val="4472C4" w:themeColor="accent1"/>
                <w:sz w:val="20"/>
                <w:szCs w:val="20"/>
                <w:lang w:eastAsia="cs-CZ"/>
              </w:rPr>
            </w:pPr>
            <w:r w:rsidRPr="00FC13FD">
              <w:rPr>
                <w:rFonts w:eastAsia="Times New Roman"/>
                <w:b/>
                <w:bCs/>
                <w:color w:val="4472C4" w:themeColor="accent1"/>
                <w:sz w:val="20"/>
                <w:szCs w:val="20"/>
                <w:lang w:eastAsia="cs-CZ"/>
              </w:rPr>
              <w:t>Cena</w:t>
            </w:r>
          </w:p>
        </w:tc>
      </w:tr>
      <w:tr w:rsidR="00E21788" w:rsidRPr="00966018" w14:paraId="7770514E" w14:textId="52FAD7ED" w:rsidTr="008470A4">
        <w:trPr>
          <w:trHeight w:val="290"/>
        </w:trPr>
        <w:tc>
          <w:tcPr>
            <w:tcW w:w="1673" w:type="dxa"/>
            <w:shd w:val="clear" w:color="auto" w:fill="auto"/>
            <w:noWrap/>
            <w:vAlign w:val="center"/>
            <w:hideMark/>
          </w:tcPr>
          <w:p w14:paraId="315BD8D5" w14:textId="77777777" w:rsidR="00E21788" w:rsidRPr="00FC13FD" w:rsidRDefault="00E21788" w:rsidP="008470A4">
            <w:pPr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C13FD">
              <w:rPr>
                <w:rFonts w:eastAsia="Times New Roman"/>
                <w:sz w:val="20"/>
                <w:szCs w:val="20"/>
                <w:lang w:eastAsia="cs-CZ"/>
              </w:rPr>
              <w:t>Šťastný tarif 709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2B9A32BB" w14:textId="77777777" w:rsidR="00E21788" w:rsidRPr="00722B29" w:rsidRDefault="00E21788" w:rsidP="008470A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22B2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Neomezeně do všech sítí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98F11F" w14:textId="77777777" w:rsidR="00E21788" w:rsidRPr="00722B29" w:rsidRDefault="00E21788" w:rsidP="008470A4">
            <w:pPr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22B29">
              <w:rPr>
                <w:rFonts w:eastAsia="Times New Roman"/>
                <w:sz w:val="20"/>
                <w:szCs w:val="20"/>
                <w:lang w:eastAsia="cs-CZ"/>
              </w:rPr>
              <w:t>100 SMS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670D26" w14:textId="77777777" w:rsidR="00E21788" w:rsidRPr="00722B29" w:rsidRDefault="00E21788" w:rsidP="008470A4">
            <w:pPr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22B29">
              <w:rPr>
                <w:rFonts w:eastAsia="Times New Roman"/>
                <w:sz w:val="20"/>
                <w:szCs w:val="20"/>
                <w:lang w:eastAsia="cs-CZ"/>
              </w:rPr>
              <w:t>10 GB</w:t>
            </w:r>
          </w:p>
        </w:tc>
        <w:tc>
          <w:tcPr>
            <w:tcW w:w="1701" w:type="dxa"/>
            <w:vAlign w:val="center"/>
          </w:tcPr>
          <w:p w14:paraId="01C46B60" w14:textId="438875DC" w:rsidR="00E21788" w:rsidRPr="00722B29" w:rsidRDefault="00722B29" w:rsidP="008470A4">
            <w:pPr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22B29">
              <w:rPr>
                <w:rFonts w:eastAsia="Times New Roman"/>
                <w:sz w:val="20"/>
                <w:szCs w:val="20"/>
                <w:lang w:eastAsia="cs-CZ"/>
              </w:rPr>
              <w:t>-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Pr="00722B29">
              <w:rPr>
                <w:rFonts w:eastAsia="Times New Roman"/>
                <w:sz w:val="20"/>
                <w:szCs w:val="20"/>
                <w:lang w:eastAsia="cs-CZ"/>
              </w:rPr>
              <w:t>/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1 Kč</w:t>
            </w:r>
          </w:p>
        </w:tc>
        <w:tc>
          <w:tcPr>
            <w:tcW w:w="979" w:type="dxa"/>
            <w:vAlign w:val="center"/>
          </w:tcPr>
          <w:p w14:paraId="7C3A6FF1" w14:textId="632446FE" w:rsidR="00E21788" w:rsidRPr="00FC13FD" w:rsidRDefault="00E21788" w:rsidP="008470A4">
            <w:pPr>
              <w:jc w:val="center"/>
              <w:rPr>
                <w:rFonts w:eastAsia="Times New Roman"/>
                <w:b/>
                <w:bCs/>
                <w:color w:val="4472C4" w:themeColor="accent1"/>
                <w:sz w:val="20"/>
                <w:szCs w:val="20"/>
                <w:lang w:eastAsia="cs-CZ"/>
              </w:rPr>
            </w:pPr>
            <w:r w:rsidRPr="00FC13FD">
              <w:rPr>
                <w:rFonts w:eastAsia="Times New Roman"/>
                <w:b/>
                <w:bCs/>
                <w:color w:val="4472C4" w:themeColor="accent1"/>
                <w:sz w:val="20"/>
                <w:szCs w:val="20"/>
                <w:lang w:eastAsia="cs-CZ"/>
              </w:rPr>
              <w:t>709 Kč</w:t>
            </w:r>
          </w:p>
        </w:tc>
      </w:tr>
      <w:tr w:rsidR="00E21788" w:rsidRPr="00966018" w14:paraId="3EA92926" w14:textId="68E57060" w:rsidTr="008470A4">
        <w:trPr>
          <w:trHeight w:val="290"/>
        </w:trPr>
        <w:tc>
          <w:tcPr>
            <w:tcW w:w="1673" w:type="dxa"/>
            <w:shd w:val="clear" w:color="auto" w:fill="auto"/>
            <w:noWrap/>
            <w:vAlign w:val="center"/>
            <w:hideMark/>
          </w:tcPr>
          <w:p w14:paraId="2AEC09C2" w14:textId="77777777" w:rsidR="00E21788" w:rsidRPr="00FC13FD" w:rsidRDefault="00E21788" w:rsidP="008470A4">
            <w:pPr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C13FD">
              <w:rPr>
                <w:rFonts w:eastAsia="Times New Roman"/>
                <w:sz w:val="20"/>
                <w:szCs w:val="20"/>
                <w:lang w:eastAsia="cs-CZ"/>
              </w:rPr>
              <w:t>Šťastný tarif 599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3C3F2B06" w14:textId="77777777" w:rsidR="00E21788" w:rsidRPr="00722B29" w:rsidRDefault="00E21788" w:rsidP="008470A4">
            <w:pPr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22B29">
              <w:rPr>
                <w:rFonts w:eastAsia="Times New Roman"/>
                <w:sz w:val="20"/>
                <w:szCs w:val="20"/>
                <w:lang w:eastAsia="cs-CZ"/>
              </w:rPr>
              <w:t>100 min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624CF6" w14:textId="77777777" w:rsidR="00E21788" w:rsidRPr="00722B29" w:rsidRDefault="00E21788" w:rsidP="008470A4">
            <w:pPr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22B29">
              <w:rPr>
                <w:rFonts w:eastAsia="Times New Roman"/>
                <w:sz w:val="20"/>
                <w:szCs w:val="20"/>
                <w:lang w:eastAsia="cs-CZ"/>
              </w:rPr>
              <w:t>30 SMS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2F53A7" w14:textId="77777777" w:rsidR="00E21788" w:rsidRPr="00722B29" w:rsidRDefault="00E21788" w:rsidP="008470A4">
            <w:pPr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22B29">
              <w:rPr>
                <w:rFonts w:eastAsia="Times New Roman"/>
                <w:sz w:val="20"/>
                <w:szCs w:val="20"/>
                <w:lang w:eastAsia="cs-CZ"/>
              </w:rPr>
              <w:t>15 GB</w:t>
            </w:r>
          </w:p>
        </w:tc>
        <w:tc>
          <w:tcPr>
            <w:tcW w:w="1701" w:type="dxa"/>
            <w:vAlign w:val="center"/>
          </w:tcPr>
          <w:p w14:paraId="315E728C" w14:textId="4A41F2D2" w:rsidR="00E21788" w:rsidRPr="00722B29" w:rsidRDefault="00722B29" w:rsidP="008470A4">
            <w:pPr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1,50 Kč / 1 Kč</w:t>
            </w:r>
          </w:p>
        </w:tc>
        <w:tc>
          <w:tcPr>
            <w:tcW w:w="979" w:type="dxa"/>
            <w:vAlign w:val="center"/>
          </w:tcPr>
          <w:p w14:paraId="45150E95" w14:textId="6757E0F8" w:rsidR="00E21788" w:rsidRPr="00FC13FD" w:rsidRDefault="00E21788" w:rsidP="008470A4">
            <w:pPr>
              <w:jc w:val="center"/>
              <w:rPr>
                <w:rFonts w:eastAsia="Times New Roman"/>
                <w:b/>
                <w:bCs/>
                <w:color w:val="4472C4" w:themeColor="accent1"/>
                <w:sz w:val="20"/>
                <w:szCs w:val="20"/>
                <w:lang w:eastAsia="cs-CZ"/>
              </w:rPr>
            </w:pPr>
            <w:r w:rsidRPr="00FC13FD">
              <w:rPr>
                <w:rFonts w:eastAsia="Times New Roman"/>
                <w:b/>
                <w:bCs/>
                <w:color w:val="4472C4" w:themeColor="accent1"/>
                <w:sz w:val="20"/>
                <w:szCs w:val="20"/>
                <w:lang w:eastAsia="cs-CZ"/>
              </w:rPr>
              <w:t>599 Kč</w:t>
            </w:r>
          </w:p>
        </w:tc>
      </w:tr>
      <w:tr w:rsidR="00E21788" w:rsidRPr="00966018" w14:paraId="759F8D20" w14:textId="53DD3FB2" w:rsidTr="008470A4">
        <w:trPr>
          <w:trHeight w:val="290"/>
        </w:trPr>
        <w:tc>
          <w:tcPr>
            <w:tcW w:w="1673" w:type="dxa"/>
            <w:shd w:val="clear" w:color="auto" w:fill="auto"/>
            <w:noWrap/>
            <w:vAlign w:val="center"/>
            <w:hideMark/>
          </w:tcPr>
          <w:p w14:paraId="7A9C7DD4" w14:textId="77777777" w:rsidR="00E21788" w:rsidRPr="00FC13FD" w:rsidRDefault="00E21788" w:rsidP="008470A4">
            <w:pPr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C13FD">
              <w:rPr>
                <w:rFonts w:eastAsia="Times New Roman"/>
                <w:sz w:val="20"/>
                <w:szCs w:val="20"/>
                <w:lang w:eastAsia="cs-CZ"/>
              </w:rPr>
              <w:t>Šťastný tarif 499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609424DA" w14:textId="77777777" w:rsidR="00E21788" w:rsidRPr="00722B29" w:rsidRDefault="00E21788" w:rsidP="008470A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22B2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Neomezeně do všech sítí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569C55" w14:textId="27CC9CD4" w:rsidR="00E21788" w:rsidRPr="00722B29" w:rsidRDefault="00E21788" w:rsidP="008470A4">
            <w:pPr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22B29">
              <w:rPr>
                <w:rFonts w:eastAsia="Times New Roman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B83A40" w14:textId="77777777" w:rsidR="00E21788" w:rsidRPr="00722B29" w:rsidRDefault="00E21788" w:rsidP="008470A4">
            <w:pPr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22B29">
              <w:rPr>
                <w:rFonts w:eastAsia="Times New Roman"/>
                <w:sz w:val="20"/>
                <w:szCs w:val="20"/>
                <w:lang w:eastAsia="cs-CZ"/>
              </w:rPr>
              <w:t>5 GB</w:t>
            </w:r>
          </w:p>
        </w:tc>
        <w:tc>
          <w:tcPr>
            <w:tcW w:w="1701" w:type="dxa"/>
            <w:vAlign w:val="center"/>
          </w:tcPr>
          <w:p w14:paraId="061E9782" w14:textId="6BEFF280" w:rsidR="00E21788" w:rsidRPr="00722B29" w:rsidRDefault="00722B29" w:rsidP="008470A4">
            <w:pPr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- / 1 Kč</w:t>
            </w:r>
          </w:p>
        </w:tc>
        <w:tc>
          <w:tcPr>
            <w:tcW w:w="979" w:type="dxa"/>
            <w:vAlign w:val="center"/>
          </w:tcPr>
          <w:p w14:paraId="69E17A23" w14:textId="0F5D3749" w:rsidR="00E21788" w:rsidRPr="00FC13FD" w:rsidRDefault="00E21788" w:rsidP="008470A4">
            <w:pPr>
              <w:jc w:val="center"/>
              <w:rPr>
                <w:rFonts w:eastAsia="Times New Roman"/>
                <w:b/>
                <w:bCs/>
                <w:color w:val="4472C4" w:themeColor="accent1"/>
                <w:sz w:val="20"/>
                <w:szCs w:val="20"/>
                <w:lang w:eastAsia="cs-CZ"/>
              </w:rPr>
            </w:pPr>
            <w:r w:rsidRPr="00FC13FD">
              <w:rPr>
                <w:rFonts w:eastAsia="Times New Roman"/>
                <w:b/>
                <w:bCs/>
                <w:color w:val="4472C4" w:themeColor="accent1"/>
                <w:sz w:val="20"/>
                <w:szCs w:val="20"/>
                <w:lang w:eastAsia="cs-CZ"/>
              </w:rPr>
              <w:t>499 Kč</w:t>
            </w:r>
          </w:p>
        </w:tc>
      </w:tr>
      <w:tr w:rsidR="00E21788" w:rsidRPr="00966018" w14:paraId="3C7BFA81" w14:textId="0A176ED4" w:rsidTr="008470A4">
        <w:trPr>
          <w:trHeight w:val="290"/>
        </w:trPr>
        <w:tc>
          <w:tcPr>
            <w:tcW w:w="1673" w:type="dxa"/>
            <w:shd w:val="clear" w:color="auto" w:fill="auto"/>
            <w:noWrap/>
            <w:vAlign w:val="center"/>
            <w:hideMark/>
          </w:tcPr>
          <w:p w14:paraId="04F609B4" w14:textId="77777777" w:rsidR="00E21788" w:rsidRPr="00FC13FD" w:rsidRDefault="00E21788" w:rsidP="008470A4">
            <w:pPr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C13FD">
              <w:rPr>
                <w:rFonts w:eastAsia="Times New Roman"/>
                <w:sz w:val="20"/>
                <w:szCs w:val="20"/>
                <w:lang w:eastAsia="cs-CZ"/>
              </w:rPr>
              <w:t>Šťastný tarif 409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6DDEE247" w14:textId="77777777" w:rsidR="00E21788" w:rsidRPr="00722B29" w:rsidRDefault="00E21788" w:rsidP="008470A4">
            <w:pPr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22B29">
              <w:rPr>
                <w:rFonts w:eastAsia="Times New Roman"/>
                <w:sz w:val="20"/>
                <w:szCs w:val="20"/>
                <w:lang w:eastAsia="cs-CZ"/>
              </w:rPr>
              <w:t>500 min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A9BBE39" w14:textId="77777777" w:rsidR="00E21788" w:rsidRPr="00722B29" w:rsidRDefault="00E21788" w:rsidP="008470A4">
            <w:pPr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22B29">
              <w:rPr>
                <w:rFonts w:eastAsia="Times New Roman"/>
                <w:sz w:val="20"/>
                <w:szCs w:val="20"/>
                <w:lang w:eastAsia="cs-CZ"/>
              </w:rPr>
              <w:t>100 SMS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DD5112" w14:textId="77777777" w:rsidR="00E21788" w:rsidRPr="00722B29" w:rsidRDefault="00E21788" w:rsidP="008470A4">
            <w:pPr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22B29">
              <w:rPr>
                <w:rFonts w:eastAsia="Times New Roman"/>
                <w:sz w:val="20"/>
                <w:szCs w:val="20"/>
                <w:lang w:eastAsia="cs-CZ"/>
              </w:rPr>
              <w:t>3 GB</w:t>
            </w:r>
          </w:p>
        </w:tc>
        <w:tc>
          <w:tcPr>
            <w:tcW w:w="1701" w:type="dxa"/>
            <w:vAlign w:val="center"/>
          </w:tcPr>
          <w:p w14:paraId="47014906" w14:textId="59A9107C" w:rsidR="00E21788" w:rsidRPr="00722B29" w:rsidRDefault="00722B29" w:rsidP="008470A4">
            <w:pPr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1,50 Kč / 1 Kč</w:t>
            </w:r>
          </w:p>
        </w:tc>
        <w:tc>
          <w:tcPr>
            <w:tcW w:w="979" w:type="dxa"/>
            <w:vAlign w:val="center"/>
          </w:tcPr>
          <w:p w14:paraId="400373E3" w14:textId="5EA6FB3D" w:rsidR="00E21788" w:rsidRPr="00FC13FD" w:rsidRDefault="00E21788" w:rsidP="008470A4">
            <w:pPr>
              <w:jc w:val="center"/>
              <w:rPr>
                <w:rFonts w:eastAsia="Times New Roman"/>
                <w:b/>
                <w:bCs/>
                <w:color w:val="4472C4" w:themeColor="accent1"/>
                <w:sz w:val="20"/>
                <w:szCs w:val="20"/>
                <w:lang w:eastAsia="cs-CZ"/>
              </w:rPr>
            </w:pPr>
            <w:r w:rsidRPr="00FC13FD">
              <w:rPr>
                <w:rFonts w:eastAsia="Times New Roman"/>
                <w:b/>
                <w:bCs/>
                <w:color w:val="4472C4" w:themeColor="accent1"/>
                <w:sz w:val="20"/>
                <w:szCs w:val="20"/>
                <w:lang w:eastAsia="cs-CZ"/>
              </w:rPr>
              <w:t>409 Kč</w:t>
            </w:r>
          </w:p>
        </w:tc>
      </w:tr>
      <w:tr w:rsidR="00E21788" w:rsidRPr="00966018" w14:paraId="4630FB67" w14:textId="5F81A022" w:rsidTr="008470A4">
        <w:trPr>
          <w:trHeight w:val="290"/>
        </w:trPr>
        <w:tc>
          <w:tcPr>
            <w:tcW w:w="1673" w:type="dxa"/>
            <w:shd w:val="clear" w:color="auto" w:fill="auto"/>
            <w:noWrap/>
            <w:vAlign w:val="center"/>
            <w:hideMark/>
          </w:tcPr>
          <w:p w14:paraId="7B45EDF8" w14:textId="77777777" w:rsidR="00E21788" w:rsidRPr="00FC13FD" w:rsidRDefault="00E21788" w:rsidP="008470A4">
            <w:pPr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C13FD">
              <w:rPr>
                <w:rFonts w:eastAsia="Times New Roman"/>
                <w:sz w:val="20"/>
                <w:szCs w:val="20"/>
                <w:lang w:eastAsia="cs-CZ"/>
              </w:rPr>
              <w:t>Šťastný tarif 399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44C72B65" w14:textId="0075A130" w:rsidR="00E21788" w:rsidRPr="00722B29" w:rsidRDefault="00E21788" w:rsidP="008470A4">
            <w:pPr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22B29">
              <w:rPr>
                <w:rFonts w:eastAsia="Times New Roman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D8958A" w14:textId="3BB55660" w:rsidR="00E21788" w:rsidRPr="00722B29" w:rsidRDefault="00E21788" w:rsidP="008470A4">
            <w:pPr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22B29">
              <w:rPr>
                <w:rFonts w:eastAsia="Times New Roman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ED8C6D" w14:textId="77777777" w:rsidR="00E21788" w:rsidRPr="00722B29" w:rsidRDefault="00E21788" w:rsidP="008470A4">
            <w:pPr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22B29">
              <w:rPr>
                <w:rFonts w:eastAsia="Times New Roman"/>
                <w:sz w:val="20"/>
                <w:szCs w:val="20"/>
                <w:lang w:eastAsia="cs-CZ"/>
              </w:rPr>
              <w:t>5 GB</w:t>
            </w:r>
          </w:p>
        </w:tc>
        <w:tc>
          <w:tcPr>
            <w:tcW w:w="1701" w:type="dxa"/>
            <w:vAlign w:val="center"/>
          </w:tcPr>
          <w:p w14:paraId="21D894FC" w14:textId="3DACEE7A" w:rsidR="00E21788" w:rsidRPr="00722B29" w:rsidRDefault="00722B29" w:rsidP="008470A4">
            <w:pPr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1 Kč / 1 Kč</w:t>
            </w:r>
          </w:p>
        </w:tc>
        <w:tc>
          <w:tcPr>
            <w:tcW w:w="979" w:type="dxa"/>
            <w:vAlign w:val="center"/>
          </w:tcPr>
          <w:p w14:paraId="0AE91BEF" w14:textId="175B3A4F" w:rsidR="00E21788" w:rsidRPr="00FC13FD" w:rsidRDefault="00E21788" w:rsidP="008470A4">
            <w:pPr>
              <w:jc w:val="center"/>
              <w:rPr>
                <w:rFonts w:eastAsia="Times New Roman"/>
                <w:b/>
                <w:bCs/>
                <w:color w:val="4472C4" w:themeColor="accent1"/>
                <w:sz w:val="20"/>
                <w:szCs w:val="20"/>
                <w:lang w:eastAsia="cs-CZ"/>
              </w:rPr>
            </w:pPr>
            <w:r w:rsidRPr="00FC13FD">
              <w:rPr>
                <w:rFonts w:eastAsia="Times New Roman"/>
                <w:b/>
                <w:bCs/>
                <w:color w:val="4472C4" w:themeColor="accent1"/>
                <w:sz w:val="20"/>
                <w:szCs w:val="20"/>
                <w:lang w:eastAsia="cs-CZ"/>
              </w:rPr>
              <w:t>399 Kč</w:t>
            </w:r>
          </w:p>
        </w:tc>
      </w:tr>
      <w:tr w:rsidR="00E21788" w:rsidRPr="00966018" w14:paraId="0DCDDDCB" w14:textId="2BE162A9" w:rsidTr="008470A4">
        <w:trPr>
          <w:trHeight w:val="290"/>
        </w:trPr>
        <w:tc>
          <w:tcPr>
            <w:tcW w:w="1673" w:type="dxa"/>
            <w:shd w:val="clear" w:color="auto" w:fill="auto"/>
            <w:noWrap/>
            <w:vAlign w:val="center"/>
            <w:hideMark/>
          </w:tcPr>
          <w:p w14:paraId="60297509" w14:textId="77777777" w:rsidR="00E21788" w:rsidRPr="00FC13FD" w:rsidRDefault="00E21788" w:rsidP="008470A4">
            <w:pPr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C13FD">
              <w:rPr>
                <w:rFonts w:eastAsia="Times New Roman"/>
                <w:sz w:val="20"/>
                <w:szCs w:val="20"/>
                <w:lang w:eastAsia="cs-CZ"/>
              </w:rPr>
              <w:t>Šťastný tarif 299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317BB336" w14:textId="77777777" w:rsidR="00E21788" w:rsidRPr="00722B29" w:rsidRDefault="00E21788" w:rsidP="008470A4">
            <w:pPr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22B29">
              <w:rPr>
                <w:rFonts w:eastAsia="Times New Roman"/>
                <w:sz w:val="20"/>
                <w:szCs w:val="20"/>
                <w:lang w:eastAsia="cs-CZ"/>
              </w:rPr>
              <w:t>500 min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96E965" w14:textId="69C287E6" w:rsidR="00E21788" w:rsidRPr="00722B29" w:rsidRDefault="00E21788" w:rsidP="008470A4">
            <w:pPr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22B29">
              <w:rPr>
                <w:rFonts w:eastAsia="Times New Roman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84AC2C" w14:textId="77777777" w:rsidR="00E21788" w:rsidRPr="00722B29" w:rsidRDefault="00E21788" w:rsidP="008470A4">
            <w:pPr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22B29">
              <w:rPr>
                <w:rFonts w:eastAsia="Times New Roman"/>
                <w:sz w:val="20"/>
                <w:szCs w:val="20"/>
                <w:lang w:eastAsia="cs-CZ"/>
              </w:rPr>
              <w:t>1 GB</w:t>
            </w:r>
          </w:p>
        </w:tc>
        <w:tc>
          <w:tcPr>
            <w:tcW w:w="1701" w:type="dxa"/>
            <w:vAlign w:val="center"/>
          </w:tcPr>
          <w:p w14:paraId="605FAFB3" w14:textId="4FB2B520" w:rsidR="00E21788" w:rsidRPr="00722B29" w:rsidRDefault="00722B29" w:rsidP="008470A4">
            <w:pPr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1 Kč / 1 Kč</w:t>
            </w:r>
          </w:p>
        </w:tc>
        <w:tc>
          <w:tcPr>
            <w:tcW w:w="979" w:type="dxa"/>
            <w:vAlign w:val="center"/>
          </w:tcPr>
          <w:p w14:paraId="0092C823" w14:textId="0CD84870" w:rsidR="00E21788" w:rsidRPr="00FC13FD" w:rsidRDefault="00E21788" w:rsidP="008470A4">
            <w:pPr>
              <w:jc w:val="center"/>
              <w:rPr>
                <w:rFonts w:eastAsia="Times New Roman"/>
                <w:b/>
                <w:bCs/>
                <w:color w:val="4472C4" w:themeColor="accent1"/>
                <w:sz w:val="20"/>
                <w:szCs w:val="20"/>
                <w:lang w:eastAsia="cs-CZ"/>
              </w:rPr>
            </w:pPr>
            <w:r w:rsidRPr="00FC13FD">
              <w:rPr>
                <w:rFonts w:eastAsia="Times New Roman"/>
                <w:b/>
                <w:bCs/>
                <w:color w:val="4472C4" w:themeColor="accent1"/>
                <w:sz w:val="20"/>
                <w:szCs w:val="20"/>
                <w:lang w:eastAsia="cs-CZ"/>
              </w:rPr>
              <w:t>299 Kč</w:t>
            </w:r>
          </w:p>
        </w:tc>
      </w:tr>
      <w:tr w:rsidR="00E21788" w:rsidRPr="00966018" w14:paraId="1296275F" w14:textId="1A1498EB" w:rsidTr="008470A4">
        <w:trPr>
          <w:trHeight w:val="290"/>
        </w:trPr>
        <w:tc>
          <w:tcPr>
            <w:tcW w:w="1673" w:type="dxa"/>
            <w:shd w:val="clear" w:color="auto" w:fill="auto"/>
            <w:noWrap/>
            <w:vAlign w:val="center"/>
            <w:hideMark/>
          </w:tcPr>
          <w:p w14:paraId="2DC26500" w14:textId="77777777" w:rsidR="00E21788" w:rsidRPr="00FC13FD" w:rsidRDefault="00E21788" w:rsidP="008470A4">
            <w:pPr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C13FD">
              <w:rPr>
                <w:rFonts w:eastAsia="Times New Roman"/>
                <w:sz w:val="20"/>
                <w:szCs w:val="20"/>
                <w:lang w:eastAsia="cs-CZ"/>
              </w:rPr>
              <w:t>Šťastný tarif 209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15A989F1" w14:textId="77777777" w:rsidR="00E21788" w:rsidRPr="00722B29" w:rsidRDefault="00E21788" w:rsidP="008470A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22B29">
              <w:rPr>
                <w:rFonts w:eastAsia="Times New Roman"/>
                <w:sz w:val="20"/>
                <w:szCs w:val="20"/>
                <w:lang w:eastAsia="cs-CZ"/>
              </w:rPr>
              <w:t>100 min /</w:t>
            </w:r>
            <w:r w:rsidRPr="00722B2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 Neomezeně v síti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1DAD55" w14:textId="66E48228" w:rsidR="00E21788" w:rsidRPr="00722B29" w:rsidRDefault="00E21788" w:rsidP="008470A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722B29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Neomezeně v síti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8F53FF" w14:textId="77777777" w:rsidR="00E21788" w:rsidRPr="00722B29" w:rsidRDefault="00E21788" w:rsidP="008470A4">
            <w:pPr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22B29">
              <w:rPr>
                <w:rFonts w:eastAsia="Times New Roman"/>
                <w:sz w:val="20"/>
                <w:szCs w:val="20"/>
                <w:lang w:eastAsia="cs-CZ"/>
              </w:rPr>
              <w:t>2 GB</w:t>
            </w:r>
          </w:p>
        </w:tc>
        <w:tc>
          <w:tcPr>
            <w:tcW w:w="1701" w:type="dxa"/>
            <w:vAlign w:val="center"/>
          </w:tcPr>
          <w:p w14:paraId="40D12703" w14:textId="39369D95" w:rsidR="00E21788" w:rsidRPr="00722B29" w:rsidRDefault="00722B29" w:rsidP="008470A4">
            <w:pPr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1,50 Kč / 1 Kč</w:t>
            </w:r>
          </w:p>
        </w:tc>
        <w:tc>
          <w:tcPr>
            <w:tcW w:w="979" w:type="dxa"/>
            <w:vAlign w:val="center"/>
          </w:tcPr>
          <w:p w14:paraId="233B3DAD" w14:textId="51E45D03" w:rsidR="00E21788" w:rsidRPr="00FC13FD" w:rsidRDefault="00E21788" w:rsidP="008470A4">
            <w:pPr>
              <w:jc w:val="center"/>
              <w:rPr>
                <w:rFonts w:eastAsia="Times New Roman"/>
                <w:b/>
                <w:bCs/>
                <w:color w:val="4472C4" w:themeColor="accent1"/>
                <w:sz w:val="20"/>
                <w:szCs w:val="20"/>
                <w:lang w:eastAsia="cs-CZ"/>
              </w:rPr>
            </w:pPr>
            <w:r w:rsidRPr="00FC13FD">
              <w:rPr>
                <w:rFonts w:eastAsia="Times New Roman"/>
                <w:b/>
                <w:bCs/>
                <w:color w:val="4472C4" w:themeColor="accent1"/>
                <w:sz w:val="20"/>
                <w:szCs w:val="20"/>
                <w:lang w:eastAsia="cs-CZ"/>
              </w:rPr>
              <w:t>209 Kč</w:t>
            </w:r>
          </w:p>
        </w:tc>
      </w:tr>
      <w:tr w:rsidR="00E21788" w:rsidRPr="00966018" w14:paraId="443797F0" w14:textId="32B9CDB5" w:rsidTr="008470A4">
        <w:trPr>
          <w:trHeight w:val="290"/>
        </w:trPr>
        <w:tc>
          <w:tcPr>
            <w:tcW w:w="1673" w:type="dxa"/>
            <w:shd w:val="clear" w:color="auto" w:fill="auto"/>
            <w:noWrap/>
            <w:vAlign w:val="center"/>
            <w:hideMark/>
          </w:tcPr>
          <w:p w14:paraId="257110CD" w14:textId="77777777" w:rsidR="00E21788" w:rsidRPr="00FC13FD" w:rsidRDefault="00E21788" w:rsidP="008470A4">
            <w:pPr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C13FD">
              <w:rPr>
                <w:rFonts w:eastAsia="Times New Roman"/>
                <w:sz w:val="20"/>
                <w:szCs w:val="20"/>
                <w:lang w:eastAsia="cs-CZ"/>
              </w:rPr>
              <w:t>Šťastný tarif 199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7D9E3F2B" w14:textId="77777777" w:rsidR="00E21788" w:rsidRPr="00722B29" w:rsidRDefault="00E21788" w:rsidP="008470A4">
            <w:pPr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22B29">
              <w:rPr>
                <w:rFonts w:eastAsia="Times New Roman"/>
                <w:sz w:val="20"/>
                <w:szCs w:val="20"/>
                <w:lang w:eastAsia="cs-CZ"/>
              </w:rPr>
              <w:t>100 min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EA4564" w14:textId="77777777" w:rsidR="00E21788" w:rsidRPr="00722B29" w:rsidRDefault="00E21788" w:rsidP="008470A4">
            <w:pPr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22B29">
              <w:rPr>
                <w:rFonts w:eastAsia="Times New Roman"/>
                <w:sz w:val="20"/>
                <w:szCs w:val="20"/>
                <w:lang w:eastAsia="cs-CZ"/>
              </w:rPr>
              <w:t>30 SMS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74CF0A" w14:textId="77777777" w:rsidR="00E21788" w:rsidRPr="00722B29" w:rsidRDefault="00E21788" w:rsidP="008470A4">
            <w:pPr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22B29">
              <w:rPr>
                <w:rFonts w:eastAsia="Times New Roman"/>
                <w:sz w:val="20"/>
                <w:szCs w:val="20"/>
                <w:lang w:eastAsia="cs-CZ"/>
              </w:rPr>
              <w:t>1 GB</w:t>
            </w:r>
          </w:p>
        </w:tc>
        <w:tc>
          <w:tcPr>
            <w:tcW w:w="1701" w:type="dxa"/>
            <w:vAlign w:val="center"/>
          </w:tcPr>
          <w:p w14:paraId="5077C9D0" w14:textId="7349EBDE" w:rsidR="00E21788" w:rsidRPr="00722B29" w:rsidRDefault="00722B29" w:rsidP="008470A4">
            <w:pPr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1 Kč / 1 Kč</w:t>
            </w:r>
          </w:p>
        </w:tc>
        <w:tc>
          <w:tcPr>
            <w:tcW w:w="979" w:type="dxa"/>
            <w:vAlign w:val="center"/>
          </w:tcPr>
          <w:p w14:paraId="1D156F43" w14:textId="32D27FA6" w:rsidR="00E21788" w:rsidRPr="00FC13FD" w:rsidRDefault="00E21788" w:rsidP="008470A4">
            <w:pPr>
              <w:jc w:val="center"/>
              <w:rPr>
                <w:rFonts w:eastAsia="Times New Roman"/>
                <w:b/>
                <w:bCs/>
                <w:color w:val="4472C4" w:themeColor="accent1"/>
                <w:sz w:val="20"/>
                <w:szCs w:val="20"/>
                <w:lang w:eastAsia="cs-CZ"/>
              </w:rPr>
            </w:pPr>
            <w:r w:rsidRPr="00FC13FD">
              <w:rPr>
                <w:rFonts w:eastAsia="Times New Roman"/>
                <w:b/>
                <w:bCs/>
                <w:color w:val="4472C4" w:themeColor="accent1"/>
                <w:sz w:val="20"/>
                <w:szCs w:val="20"/>
                <w:lang w:eastAsia="cs-CZ"/>
              </w:rPr>
              <w:t>199 Kč</w:t>
            </w:r>
          </w:p>
        </w:tc>
      </w:tr>
      <w:tr w:rsidR="00E21788" w:rsidRPr="00966018" w14:paraId="4850B9A8" w14:textId="5A5A18A5" w:rsidTr="008470A4">
        <w:trPr>
          <w:trHeight w:val="290"/>
        </w:trPr>
        <w:tc>
          <w:tcPr>
            <w:tcW w:w="1673" w:type="dxa"/>
            <w:shd w:val="clear" w:color="auto" w:fill="auto"/>
            <w:noWrap/>
            <w:vAlign w:val="center"/>
            <w:hideMark/>
          </w:tcPr>
          <w:p w14:paraId="23CC9BD8" w14:textId="77777777" w:rsidR="00E21788" w:rsidRPr="00FC13FD" w:rsidRDefault="00E21788" w:rsidP="008470A4">
            <w:pPr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C13FD">
              <w:rPr>
                <w:rFonts w:eastAsia="Times New Roman"/>
                <w:sz w:val="20"/>
                <w:szCs w:val="20"/>
                <w:lang w:eastAsia="cs-CZ"/>
              </w:rPr>
              <w:t>Šťastný tarif 99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7B837625" w14:textId="67621F2E" w:rsidR="00E21788" w:rsidRPr="00722B29" w:rsidRDefault="00E21788" w:rsidP="008470A4">
            <w:pPr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22B29">
              <w:rPr>
                <w:rFonts w:eastAsia="Times New Roman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D5870FC" w14:textId="3A532212" w:rsidR="00E21788" w:rsidRPr="00722B29" w:rsidRDefault="00E21788" w:rsidP="008470A4">
            <w:pPr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22B29">
              <w:rPr>
                <w:rFonts w:eastAsia="Times New Roman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F36404" w14:textId="77777777" w:rsidR="00E21788" w:rsidRPr="00722B29" w:rsidRDefault="00E21788" w:rsidP="008470A4">
            <w:pPr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22B29">
              <w:rPr>
                <w:rFonts w:eastAsia="Times New Roman"/>
                <w:sz w:val="20"/>
                <w:szCs w:val="20"/>
                <w:lang w:eastAsia="cs-CZ"/>
              </w:rPr>
              <w:t>500 MB</w:t>
            </w:r>
          </w:p>
        </w:tc>
        <w:tc>
          <w:tcPr>
            <w:tcW w:w="1701" w:type="dxa"/>
            <w:vAlign w:val="center"/>
          </w:tcPr>
          <w:p w14:paraId="16D9C823" w14:textId="75EA9B62" w:rsidR="00E21788" w:rsidRPr="00722B29" w:rsidRDefault="00722B29" w:rsidP="008470A4">
            <w:pPr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1 Kč / 1 Kč</w:t>
            </w:r>
          </w:p>
        </w:tc>
        <w:tc>
          <w:tcPr>
            <w:tcW w:w="979" w:type="dxa"/>
            <w:vAlign w:val="center"/>
          </w:tcPr>
          <w:p w14:paraId="4D705615" w14:textId="1E86077B" w:rsidR="00E21788" w:rsidRPr="00FC13FD" w:rsidRDefault="00E21788" w:rsidP="008470A4">
            <w:pPr>
              <w:jc w:val="center"/>
              <w:rPr>
                <w:rFonts w:eastAsia="Times New Roman"/>
                <w:b/>
                <w:bCs/>
                <w:color w:val="4472C4" w:themeColor="accent1"/>
                <w:sz w:val="20"/>
                <w:szCs w:val="20"/>
                <w:lang w:eastAsia="cs-CZ"/>
              </w:rPr>
            </w:pPr>
            <w:r w:rsidRPr="00FC13FD">
              <w:rPr>
                <w:rFonts w:eastAsia="Times New Roman"/>
                <w:b/>
                <w:bCs/>
                <w:color w:val="4472C4" w:themeColor="accent1"/>
                <w:sz w:val="20"/>
                <w:szCs w:val="20"/>
                <w:lang w:eastAsia="cs-CZ"/>
              </w:rPr>
              <w:t>99 Kč</w:t>
            </w:r>
          </w:p>
        </w:tc>
      </w:tr>
      <w:tr w:rsidR="00E21788" w:rsidRPr="00966018" w14:paraId="29C60F78" w14:textId="69A34795" w:rsidTr="008470A4">
        <w:trPr>
          <w:trHeight w:val="290"/>
        </w:trPr>
        <w:tc>
          <w:tcPr>
            <w:tcW w:w="1673" w:type="dxa"/>
            <w:shd w:val="clear" w:color="auto" w:fill="auto"/>
            <w:noWrap/>
            <w:vAlign w:val="center"/>
            <w:hideMark/>
          </w:tcPr>
          <w:p w14:paraId="5BEF3174" w14:textId="77777777" w:rsidR="00E21788" w:rsidRPr="00FC13FD" w:rsidRDefault="00E21788" w:rsidP="008470A4">
            <w:pPr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C13FD">
              <w:rPr>
                <w:rFonts w:eastAsia="Times New Roman"/>
                <w:sz w:val="20"/>
                <w:szCs w:val="20"/>
                <w:lang w:eastAsia="cs-CZ"/>
              </w:rPr>
              <w:t>Šťastný tarif 59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02491DAA" w14:textId="224ED7C5" w:rsidR="00E21788" w:rsidRPr="00722B29" w:rsidRDefault="00E21788" w:rsidP="008470A4">
            <w:pPr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22B29">
              <w:rPr>
                <w:rFonts w:eastAsia="Times New Roman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A03B329" w14:textId="45B86221" w:rsidR="00E21788" w:rsidRPr="00722B29" w:rsidRDefault="00E21788" w:rsidP="008470A4">
            <w:pPr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22B29">
              <w:rPr>
                <w:rFonts w:eastAsia="Times New Roman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AFD12C7" w14:textId="7A419180" w:rsidR="00E21788" w:rsidRPr="00722B29" w:rsidRDefault="00E21788" w:rsidP="008470A4">
            <w:pPr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722B29">
              <w:rPr>
                <w:rFonts w:eastAsia="Times New Roman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701" w:type="dxa"/>
            <w:vAlign w:val="center"/>
          </w:tcPr>
          <w:p w14:paraId="0D30AFB5" w14:textId="20530B9A" w:rsidR="00E21788" w:rsidRPr="00722B29" w:rsidRDefault="00722B29" w:rsidP="008470A4">
            <w:pPr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1,50 Kč / 1 Kč</w:t>
            </w:r>
          </w:p>
        </w:tc>
        <w:tc>
          <w:tcPr>
            <w:tcW w:w="979" w:type="dxa"/>
            <w:vAlign w:val="center"/>
          </w:tcPr>
          <w:p w14:paraId="37FE04CF" w14:textId="3BDFA102" w:rsidR="00E21788" w:rsidRPr="00FC13FD" w:rsidRDefault="00E21788" w:rsidP="008470A4">
            <w:pPr>
              <w:jc w:val="center"/>
              <w:rPr>
                <w:rFonts w:eastAsia="Times New Roman"/>
                <w:b/>
                <w:bCs/>
                <w:color w:val="4472C4" w:themeColor="accent1"/>
                <w:sz w:val="20"/>
                <w:szCs w:val="20"/>
                <w:lang w:eastAsia="cs-CZ"/>
              </w:rPr>
            </w:pPr>
            <w:r w:rsidRPr="00FC13FD">
              <w:rPr>
                <w:rFonts w:eastAsia="Times New Roman"/>
                <w:b/>
                <w:bCs/>
                <w:color w:val="4472C4" w:themeColor="accent1"/>
                <w:sz w:val="20"/>
                <w:szCs w:val="20"/>
                <w:lang w:eastAsia="cs-CZ"/>
              </w:rPr>
              <w:t>59 Kč</w:t>
            </w:r>
          </w:p>
        </w:tc>
      </w:tr>
    </w:tbl>
    <w:p w14:paraId="386C3AA4" w14:textId="1472B6A0" w:rsidR="00A1516C" w:rsidRDefault="00A1516C" w:rsidP="00414AAE">
      <w:pPr>
        <w:jc w:val="both"/>
        <w:rPr>
          <w:rFonts w:eastAsia="Times New Roman"/>
          <w:sz w:val="24"/>
          <w:szCs w:val="24"/>
        </w:rPr>
      </w:pPr>
    </w:p>
    <w:p w14:paraId="7C28731C" w14:textId="11C5E37D" w:rsidR="00EC5B10" w:rsidRPr="006F148A" w:rsidRDefault="003C0AC7" w:rsidP="00414AAE">
      <w:pPr>
        <w:jc w:val="both"/>
        <w:rPr>
          <w:rFonts w:eastAsia="Times New Roman"/>
          <w:i/>
          <w:iCs/>
          <w:color w:val="000000"/>
          <w:sz w:val="18"/>
          <w:szCs w:val="18"/>
          <w:lang w:eastAsia="cs-CZ"/>
        </w:rPr>
      </w:pPr>
      <w:r>
        <w:rPr>
          <w:rFonts w:eastAsia="Times New Roman"/>
          <w:i/>
          <w:iCs/>
          <w:color w:val="000000"/>
          <w:sz w:val="18"/>
          <w:szCs w:val="18"/>
          <w:lang w:eastAsia="cs-CZ"/>
        </w:rPr>
        <w:t xml:space="preserve">Uvedené ceny jsou vč. DPH. </w:t>
      </w:r>
      <w:r w:rsidR="00EC5B10">
        <w:rPr>
          <w:rFonts w:eastAsia="Times New Roman"/>
          <w:i/>
          <w:iCs/>
          <w:color w:val="000000"/>
          <w:sz w:val="18"/>
          <w:szCs w:val="18"/>
          <w:lang w:eastAsia="cs-CZ"/>
        </w:rPr>
        <w:t xml:space="preserve">Bližší informace o jednotlivých tarifech na </w:t>
      </w:r>
      <w:hyperlink r:id="rId11" w:history="1">
        <w:r w:rsidR="00EC5B10" w:rsidRPr="00364231">
          <w:rPr>
            <w:rStyle w:val="Hypertextovodkaz"/>
            <w:rFonts w:eastAsia="Times New Roman"/>
            <w:i/>
            <w:iCs/>
            <w:sz w:val="18"/>
            <w:szCs w:val="18"/>
            <w:lang w:eastAsia="cs-CZ"/>
          </w:rPr>
          <w:t>www.sazkamobil.cz</w:t>
        </w:r>
      </w:hyperlink>
      <w:r w:rsidR="00EC5B10">
        <w:rPr>
          <w:rFonts w:eastAsia="Times New Roman"/>
          <w:i/>
          <w:iCs/>
          <w:color w:val="000000"/>
          <w:sz w:val="18"/>
          <w:szCs w:val="18"/>
          <w:lang w:eastAsia="cs-CZ"/>
        </w:rPr>
        <w:t xml:space="preserve"> </w:t>
      </w:r>
    </w:p>
    <w:p w14:paraId="0F5E59FB" w14:textId="77777777" w:rsidR="00627F9B" w:rsidRPr="00FB509B" w:rsidRDefault="00627F9B" w:rsidP="00FB509B">
      <w:pPr>
        <w:pStyle w:val="TextA"/>
        <w:jc w:val="both"/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</w:pPr>
    </w:p>
    <w:p w14:paraId="71A5FC31" w14:textId="2510EA47" w:rsidR="005C5D54" w:rsidRPr="00FB509B" w:rsidRDefault="008A52E1" w:rsidP="001152DD">
      <w:pPr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Zákazníci si mohou poskládat tarif na míru</w:t>
      </w:r>
    </w:p>
    <w:p w14:paraId="4C154D24" w14:textId="683D4E65" w:rsidR="00ED7744" w:rsidRPr="00FB509B" w:rsidRDefault="00ED7744" w:rsidP="001152DD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3D2972D" w14:textId="73BDE2E9" w:rsidR="00FC5247" w:rsidRDefault="00EC5B10" w:rsidP="001152DD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CD67C4">
        <w:rPr>
          <w:rFonts w:asciiTheme="minorHAnsi" w:hAnsiTheme="minorHAnsi" w:cstheme="minorHAnsi"/>
          <w:sz w:val="24"/>
          <w:szCs w:val="24"/>
        </w:rPr>
        <w:t xml:space="preserve">ákazníci </w:t>
      </w:r>
      <w:r w:rsidR="00761CB6">
        <w:rPr>
          <w:rFonts w:asciiTheme="minorHAnsi" w:hAnsiTheme="minorHAnsi" w:cstheme="minorHAnsi"/>
          <w:sz w:val="24"/>
          <w:szCs w:val="24"/>
        </w:rPr>
        <w:t>mo</w:t>
      </w:r>
      <w:r w:rsidR="007012DC">
        <w:rPr>
          <w:rFonts w:asciiTheme="minorHAnsi" w:hAnsiTheme="minorHAnsi" w:cstheme="minorHAnsi"/>
          <w:sz w:val="24"/>
          <w:szCs w:val="24"/>
        </w:rPr>
        <w:t>hou</w:t>
      </w:r>
      <w:r w:rsidR="00761CB6">
        <w:rPr>
          <w:rFonts w:asciiTheme="minorHAnsi" w:hAnsiTheme="minorHAnsi" w:cstheme="minorHAnsi"/>
          <w:sz w:val="24"/>
          <w:szCs w:val="24"/>
        </w:rPr>
        <w:t xml:space="preserve"> s</w:t>
      </w:r>
      <w:r w:rsidR="004D203F" w:rsidRPr="004D203F">
        <w:rPr>
          <w:rFonts w:asciiTheme="minorHAnsi" w:hAnsiTheme="minorHAnsi" w:cstheme="minorHAnsi"/>
          <w:sz w:val="24"/>
          <w:szCs w:val="24"/>
        </w:rPr>
        <w:t xml:space="preserve">vé </w:t>
      </w:r>
      <w:r>
        <w:rPr>
          <w:rFonts w:asciiTheme="minorHAnsi" w:hAnsiTheme="minorHAnsi" w:cstheme="minorHAnsi"/>
          <w:sz w:val="24"/>
          <w:szCs w:val="24"/>
        </w:rPr>
        <w:t>tarify</w:t>
      </w:r>
      <w:r w:rsidR="004D203F" w:rsidRPr="004D203F">
        <w:rPr>
          <w:rFonts w:asciiTheme="minorHAnsi" w:hAnsiTheme="minorHAnsi" w:cstheme="minorHAnsi"/>
          <w:sz w:val="24"/>
          <w:szCs w:val="24"/>
        </w:rPr>
        <w:t xml:space="preserve"> doladit díky cenově výhodným </w:t>
      </w:r>
      <w:r w:rsidR="0060608F">
        <w:rPr>
          <w:rFonts w:asciiTheme="minorHAnsi" w:hAnsiTheme="minorHAnsi" w:cstheme="minorHAnsi"/>
          <w:sz w:val="24"/>
          <w:szCs w:val="24"/>
        </w:rPr>
        <w:t>„</w:t>
      </w:r>
      <w:proofErr w:type="spellStart"/>
      <w:r w:rsidR="004D203F" w:rsidRPr="004D203F">
        <w:rPr>
          <w:rFonts w:asciiTheme="minorHAnsi" w:hAnsiTheme="minorHAnsi" w:cstheme="minorHAnsi"/>
          <w:sz w:val="24"/>
          <w:szCs w:val="24"/>
        </w:rPr>
        <w:t>dokupovým</w:t>
      </w:r>
      <w:proofErr w:type="spellEnd"/>
      <w:r w:rsidR="0060608F">
        <w:rPr>
          <w:rFonts w:asciiTheme="minorHAnsi" w:hAnsiTheme="minorHAnsi" w:cstheme="minorHAnsi"/>
          <w:sz w:val="24"/>
          <w:szCs w:val="24"/>
        </w:rPr>
        <w:t>“</w:t>
      </w:r>
      <w:r w:rsidR="004D203F" w:rsidRPr="004D203F">
        <w:rPr>
          <w:rFonts w:asciiTheme="minorHAnsi" w:hAnsiTheme="minorHAnsi" w:cstheme="minorHAnsi"/>
          <w:sz w:val="24"/>
          <w:szCs w:val="24"/>
        </w:rPr>
        <w:t xml:space="preserve"> balíčkům</w:t>
      </w:r>
      <w:r w:rsidR="007473C3">
        <w:rPr>
          <w:rFonts w:asciiTheme="minorHAnsi" w:hAnsiTheme="minorHAnsi" w:cstheme="minorHAnsi"/>
          <w:sz w:val="24"/>
          <w:szCs w:val="24"/>
        </w:rPr>
        <w:t xml:space="preserve"> </w:t>
      </w:r>
      <w:r w:rsidR="00B401E0">
        <w:rPr>
          <w:rFonts w:asciiTheme="minorHAnsi" w:hAnsiTheme="minorHAnsi" w:cstheme="minorHAnsi"/>
          <w:sz w:val="24"/>
          <w:szCs w:val="24"/>
        </w:rPr>
        <w:t>tak</w:t>
      </w:r>
      <w:r w:rsidR="007473C3">
        <w:rPr>
          <w:rFonts w:asciiTheme="minorHAnsi" w:hAnsiTheme="minorHAnsi" w:cstheme="minorHAnsi"/>
          <w:sz w:val="24"/>
          <w:szCs w:val="24"/>
        </w:rPr>
        <w:t>,</w:t>
      </w:r>
      <w:r w:rsidR="00B401E0">
        <w:rPr>
          <w:rFonts w:asciiTheme="minorHAnsi" w:hAnsiTheme="minorHAnsi" w:cstheme="minorHAnsi"/>
          <w:sz w:val="24"/>
          <w:szCs w:val="24"/>
        </w:rPr>
        <w:t xml:space="preserve"> aby </w:t>
      </w:r>
      <w:r w:rsidR="0060608F">
        <w:rPr>
          <w:rFonts w:asciiTheme="minorHAnsi" w:hAnsiTheme="minorHAnsi" w:cstheme="minorHAnsi"/>
          <w:sz w:val="24"/>
          <w:szCs w:val="24"/>
        </w:rPr>
        <w:t xml:space="preserve">měli </w:t>
      </w:r>
      <w:r w:rsidR="004D203F" w:rsidRPr="004D203F">
        <w:rPr>
          <w:rFonts w:asciiTheme="minorHAnsi" w:hAnsiTheme="minorHAnsi" w:cstheme="minorHAnsi"/>
          <w:sz w:val="24"/>
          <w:szCs w:val="24"/>
        </w:rPr>
        <w:t>tari</w:t>
      </w:r>
      <w:r w:rsidR="0060608F">
        <w:rPr>
          <w:rFonts w:asciiTheme="minorHAnsi" w:hAnsiTheme="minorHAnsi" w:cstheme="minorHAnsi"/>
          <w:sz w:val="24"/>
          <w:szCs w:val="24"/>
        </w:rPr>
        <w:t>f</w:t>
      </w:r>
      <w:r w:rsidR="00B401E0">
        <w:rPr>
          <w:rFonts w:asciiTheme="minorHAnsi" w:hAnsiTheme="minorHAnsi" w:cstheme="minorHAnsi"/>
          <w:sz w:val="24"/>
          <w:szCs w:val="24"/>
        </w:rPr>
        <w:t xml:space="preserve"> </w:t>
      </w:r>
      <w:r w:rsidR="002664A0">
        <w:rPr>
          <w:rFonts w:asciiTheme="minorHAnsi" w:hAnsiTheme="minorHAnsi" w:cstheme="minorHAnsi"/>
          <w:sz w:val="24"/>
          <w:szCs w:val="24"/>
        </w:rPr>
        <w:t>přizpůsobený</w:t>
      </w:r>
      <w:r w:rsidR="00B401E0">
        <w:rPr>
          <w:rFonts w:asciiTheme="minorHAnsi" w:hAnsiTheme="minorHAnsi" w:cstheme="minorHAnsi"/>
          <w:sz w:val="24"/>
          <w:szCs w:val="24"/>
        </w:rPr>
        <w:t xml:space="preserve"> </w:t>
      </w:r>
      <w:r w:rsidR="004D203F" w:rsidRPr="004D203F">
        <w:rPr>
          <w:rFonts w:asciiTheme="minorHAnsi" w:hAnsiTheme="minorHAnsi" w:cstheme="minorHAnsi"/>
          <w:sz w:val="24"/>
          <w:szCs w:val="24"/>
        </w:rPr>
        <w:t xml:space="preserve">přesně podle </w:t>
      </w:r>
      <w:r w:rsidR="00243D5F">
        <w:rPr>
          <w:rFonts w:asciiTheme="minorHAnsi" w:hAnsiTheme="minorHAnsi" w:cstheme="minorHAnsi"/>
          <w:sz w:val="24"/>
          <w:szCs w:val="24"/>
        </w:rPr>
        <w:t>svýc</w:t>
      </w:r>
      <w:r w:rsidR="00DC3CFE">
        <w:rPr>
          <w:rFonts w:asciiTheme="minorHAnsi" w:hAnsiTheme="minorHAnsi" w:cstheme="minorHAnsi"/>
          <w:sz w:val="24"/>
          <w:szCs w:val="24"/>
        </w:rPr>
        <w:t xml:space="preserve">h </w:t>
      </w:r>
      <w:r w:rsidR="004D203F" w:rsidRPr="004D203F">
        <w:rPr>
          <w:rFonts w:asciiTheme="minorHAnsi" w:hAnsiTheme="minorHAnsi" w:cstheme="minorHAnsi"/>
          <w:sz w:val="24"/>
          <w:szCs w:val="24"/>
        </w:rPr>
        <w:t xml:space="preserve">představ. </w:t>
      </w:r>
      <w:r w:rsidR="00E21788">
        <w:rPr>
          <w:rFonts w:asciiTheme="minorHAnsi" w:hAnsiTheme="minorHAnsi" w:cstheme="minorHAnsi"/>
          <w:sz w:val="24"/>
          <w:szCs w:val="24"/>
        </w:rPr>
        <w:t>Tarify nové generace</w:t>
      </w:r>
      <w:r w:rsidR="00EA15CE">
        <w:rPr>
          <w:rFonts w:asciiTheme="minorHAnsi" w:hAnsiTheme="minorHAnsi" w:cstheme="minorHAnsi"/>
          <w:sz w:val="24"/>
          <w:szCs w:val="24"/>
        </w:rPr>
        <w:t xml:space="preserve"> jsou </w:t>
      </w:r>
      <w:r w:rsidR="00FC13FD">
        <w:rPr>
          <w:rFonts w:asciiTheme="minorHAnsi" w:hAnsiTheme="minorHAnsi" w:cstheme="minorHAnsi"/>
          <w:sz w:val="24"/>
          <w:szCs w:val="24"/>
        </w:rPr>
        <w:t>dostupné</w:t>
      </w:r>
      <w:r w:rsidR="008470A4">
        <w:rPr>
          <w:rFonts w:asciiTheme="minorHAnsi" w:hAnsiTheme="minorHAnsi" w:cstheme="minorHAnsi"/>
          <w:sz w:val="24"/>
          <w:szCs w:val="24"/>
        </w:rPr>
        <w:t xml:space="preserve"> jak</w:t>
      </w:r>
      <w:r w:rsidR="00EA15CE">
        <w:rPr>
          <w:rFonts w:asciiTheme="minorHAnsi" w:hAnsiTheme="minorHAnsi" w:cstheme="minorHAnsi"/>
          <w:sz w:val="24"/>
          <w:szCs w:val="24"/>
        </w:rPr>
        <w:t xml:space="preserve"> novým, tak i stávajícím </w:t>
      </w:r>
      <w:r w:rsidR="00DD5923">
        <w:rPr>
          <w:rFonts w:asciiTheme="minorHAnsi" w:hAnsiTheme="minorHAnsi" w:cstheme="minorHAnsi"/>
          <w:sz w:val="24"/>
          <w:szCs w:val="24"/>
        </w:rPr>
        <w:t>zákazní</w:t>
      </w:r>
      <w:r w:rsidR="00EA15CE">
        <w:rPr>
          <w:rFonts w:asciiTheme="minorHAnsi" w:hAnsiTheme="minorHAnsi" w:cstheme="minorHAnsi"/>
          <w:sz w:val="24"/>
          <w:szCs w:val="24"/>
        </w:rPr>
        <w:t>kům, kteří</w:t>
      </w:r>
      <w:r w:rsidR="00DD5923">
        <w:rPr>
          <w:rFonts w:asciiTheme="minorHAnsi" w:hAnsiTheme="minorHAnsi" w:cstheme="minorHAnsi"/>
          <w:sz w:val="24"/>
          <w:szCs w:val="24"/>
        </w:rPr>
        <w:t xml:space="preserve"> </w:t>
      </w:r>
      <w:r w:rsidR="00172260">
        <w:rPr>
          <w:rFonts w:asciiTheme="minorHAnsi" w:hAnsiTheme="minorHAnsi" w:cstheme="minorHAnsi"/>
          <w:sz w:val="24"/>
          <w:szCs w:val="24"/>
        </w:rPr>
        <w:t xml:space="preserve">mají </w:t>
      </w:r>
      <w:r w:rsidR="004D203F" w:rsidRPr="004D203F">
        <w:rPr>
          <w:rFonts w:asciiTheme="minorHAnsi" w:hAnsiTheme="minorHAnsi" w:cstheme="minorHAnsi"/>
          <w:sz w:val="24"/>
          <w:szCs w:val="24"/>
        </w:rPr>
        <w:t>možnost</w:t>
      </w:r>
      <w:r w:rsidR="00EA15CE">
        <w:rPr>
          <w:rFonts w:asciiTheme="minorHAnsi" w:hAnsiTheme="minorHAnsi" w:cstheme="minorHAnsi"/>
          <w:sz w:val="24"/>
          <w:szCs w:val="24"/>
        </w:rPr>
        <w:t xml:space="preserve"> přejít na některý </w:t>
      </w:r>
      <w:r w:rsidR="00E21788">
        <w:rPr>
          <w:rFonts w:asciiTheme="minorHAnsi" w:hAnsiTheme="minorHAnsi" w:cstheme="minorHAnsi"/>
          <w:sz w:val="24"/>
          <w:szCs w:val="24"/>
        </w:rPr>
        <w:t>z těchto tarifů</w:t>
      </w:r>
      <w:r w:rsidR="004D203F" w:rsidRPr="004D203F">
        <w:rPr>
          <w:rFonts w:asciiTheme="minorHAnsi" w:hAnsiTheme="minorHAnsi" w:cstheme="minorHAnsi"/>
          <w:sz w:val="24"/>
          <w:szCs w:val="24"/>
        </w:rPr>
        <w:t xml:space="preserve"> zdarma</w:t>
      </w:r>
      <w:r w:rsidR="00EA15CE">
        <w:rPr>
          <w:rFonts w:asciiTheme="minorHAnsi" w:hAnsiTheme="minorHAnsi" w:cstheme="minorHAnsi"/>
          <w:sz w:val="24"/>
          <w:szCs w:val="24"/>
        </w:rPr>
        <w:t>.</w:t>
      </w:r>
    </w:p>
    <w:p w14:paraId="11FEB50D" w14:textId="73746E77" w:rsidR="00C5176C" w:rsidRPr="00240920" w:rsidRDefault="00C5176C" w:rsidP="001152DD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14:paraId="7BFD1712" w14:textId="4D01F577" w:rsidR="00D97AA1" w:rsidRPr="00240920" w:rsidRDefault="00D97AA1" w:rsidP="001152DD">
      <w:pPr>
        <w:shd w:val="clear" w:color="auto" w:fill="FFFFFF"/>
        <w:jc w:val="both"/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</w:pPr>
    </w:p>
    <w:p w14:paraId="54BEB4A7" w14:textId="77777777" w:rsidR="00C5176C" w:rsidRDefault="00C5176C" w:rsidP="004D203F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14:paraId="3F65DC30" w14:textId="77777777" w:rsidR="00685D5E" w:rsidRDefault="00685D5E" w:rsidP="003E283D">
      <w:pPr>
        <w:pStyle w:val="TextA"/>
        <w:jc w:val="both"/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</w:rPr>
      </w:pPr>
    </w:p>
    <w:p w14:paraId="1F60FD3B" w14:textId="3DDF6D03" w:rsidR="00767C3C" w:rsidRPr="00730A14" w:rsidRDefault="006D562A" w:rsidP="003E283D">
      <w:pPr>
        <w:pStyle w:val="TextA"/>
        <w:jc w:val="both"/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</w:rPr>
      </w:pPr>
      <w:r w:rsidRPr="00730A14"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</w:rPr>
        <w:t>Kontakt pro média:</w:t>
      </w:r>
    </w:p>
    <w:p w14:paraId="2820DD11" w14:textId="3DEC5212" w:rsidR="003E283D" w:rsidRDefault="006D562A" w:rsidP="003E283D">
      <w:pPr>
        <w:pStyle w:val="TextA"/>
        <w:jc w:val="both"/>
        <w:rPr>
          <w:rFonts w:ascii="Calibri" w:hAnsi="Calibri" w:cs="Calibri"/>
          <w:color w:val="05171F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Dagmar Schejbalová</w:t>
      </w:r>
    </w:p>
    <w:p w14:paraId="5F55CE6B" w14:textId="5D4E9FFC" w:rsidR="003E283D" w:rsidRDefault="0060608F" w:rsidP="003E283D">
      <w:pPr>
        <w:pStyle w:val="TextA"/>
        <w:rPr>
          <w:rFonts w:ascii="Calibri" w:eastAsia="Calibri" w:hAnsi="Calibri" w:cs="Calibri"/>
          <w:sz w:val="24"/>
          <w:szCs w:val="24"/>
          <w:shd w:val="clear" w:color="auto" w:fill="FFFFFF"/>
        </w:rPr>
      </w:pPr>
      <w:hyperlink r:id="rId12" w:history="1">
        <w:r w:rsidR="00730A14" w:rsidRPr="00BD6096">
          <w:rPr>
            <w:rStyle w:val="Hypertextovodkaz"/>
            <w:rFonts w:ascii="Calibri" w:eastAsia="Calibri" w:hAnsi="Calibri" w:cs="Calibri"/>
            <w:sz w:val="24"/>
            <w:szCs w:val="24"/>
            <w:shd w:val="clear" w:color="auto" w:fill="FFFFFF"/>
          </w:rPr>
          <w:t>schejbalova@peprconsulting.cz</w:t>
        </w:r>
      </w:hyperlink>
    </w:p>
    <w:p w14:paraId="79DCCCCA" w14:textId="75B3AFD0" w:rsidR="003E283D" w:rsidRDefault="003E283D" w:rsidP="003E283D">
      <w:pPr>
        <w:pStyle w:val="TextA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775</w:t>
      </w:r>
      <w:r w:rsidR="00730A14">
        <w:rPr>
          <w:rFonts w:ascii="Calibri" w:eastAsia="Calibri" w:hAnsi="Calibri" w:cs="Calibri"/>
          <w:sz w:val="24"/>
          <w:szCs w:val="24"/>
          <w:shd w:val="clear" w:color="auto" w:fill="FFFFFF"/>
        </w:rPr>
        <w:t> 732 973</w:t>
      </w:r>
    </w:p>
    <w:p w14:paraId="26A94D22" w14:textId="77777777" w:rsidR="003E283D" w:rsidRDefault="003E283D" w:rsidP="003E283D">
      <w:pPr>
        <w:pStyle w:val="TextA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4800CC9F" w14:textId="77777777" w:rsidR="003E283D" w:rsidRDefault="003E283D" w:rsidP="003E283D">
      <w:pPr>
        <w:pStyle w:val="TextA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61B6BD3C" w14:textId="77777777" w:rsidR="003E283D" w:rsidRDefault="003E283D" w:rsidP="003E283D">
      <w:pPr>
        <w:pStyle w:val="TextA"/>
        <w:jc w:val="both"/>
      </w:pPr>
      <w:r>
        <w:rPr>
          <w:rFonts w:ascii="Calibri" w:hAnsi="Calibri"/>
          <w:shd w:val="clear" w:color="auto" w:fill="FFFFFF"/>
        </w:rPr>
        <w:t xml:space="preserve">SAZKA a.s. je největší a nejstarší loterní společnost v České republice. </w:t>
      </w:r>
      <w:proofErr w:type="gramStart"/>
      <w:r>
        <w:rPr>
          <w:rFonts w:ascii="Calibri" w:hAnsi="Calibri"/>
          <w:shd w:val="clear" w:color="auto" w:fill="FFFFFF"/>
        </w:rPr>
        <w:t>Drží</w:t>
      </w:r>
      <w:proofErr w:type="gramEnd"/>
      <w:r>
        <w:rPr>
          <w:rFonts w:ascii="Calibri" w:hAnsi="Calibri"/>
          <w:shd w:val="clear" w:color="auto" w:fill="FFFFFF"/>
        </w:rPr>
        <w:t xml:space="preserve"> cca </w:t>
      </w:r>
      <w:r>
        <w:rPr>
          <w:rFonts w:ascii="Calibri" w:hAnsi="Calibri"/>
          <w:b/>
          <w:bCs/>
          <w:shd w:val="clear" w:color="auto" w:fill="FFFFFF"/>
        </w:rPr>
        <w:t>95 % podílu na trhu českého loterního světa.</w:t>
      </w:r>
      <w:r>
        <w:rPr>
          <w:rFonts w:ascii="Calibri" w:hAnsi="Calibri"/>
          <w:shd w:val="clear" w:color="auto" w:fill="FFFFFF"/>
        </w:rPr>
        <w:t xml:space="preserve"> Nejznámější hrou je Sportka, populární hra s historií delší 65 let. Společnost je od roku 2014 provozovatelem loterie Eurojackpot, jedné z největších evropských her. Součástí zábavní rodiny jsou i stírací losy, sportovní kurzové sázky a rychloobrátkové hry. Své produkty poskytuje Sazka na online herním portálu </w:t>
      </w:r>
      <w:hyperlink r:id="rId13" w:history="1">
        <w:r>
          <w:rPr>
            <w:rStyle w:val="Hypertextovodkaz"/>
            <w:rFonts w:ascii="Calibri" w:hAnsi="Calibri"/>
            <w:shd w:val="clear" w:color="auto" w:fill="FFFFFF"/>
          </w:rPr>
          <w:t>www.sazka.cz</w:t>
        </w:r>
      </w:hyperlink>
      <w:r>
        <w:rPr>
          <w:rFonts w:ascii="Calibri" w:hAnsi="Calibri"/>
          <w:shd w:val="clear" w:color="auto" w:fill="FFFFFF"/>
        </w:rPr>
        <w:t xml:space="preserve"> a prostřednictvím unikátní </w:t>
      </w:r>
      <w:r>
        <w:rPr>
          <w:rFonts w:ascii="Calibri" w:hAnsi="Calibri"/>
          <w:b/>
          <w:bCs/>
          <w:shd w:val="clear" w:color="auto" w:fill="FFFFFF"/>
        </w:rPr>
        <w:t>prodejní sítě s více než 7 200 prodejními místy</w:t>
      </w:r>
      <w:r>
        <w:rPr>
          <w:rFonts w:ascii="Calibri" w:hAnsi="Calibri"/>
          <w:shd w:val="clear" w:color="auto" w:fill="FFFFFF"/>
        </w:rPr>
        <w:t xml:space="preserve"> po celé České republice. Na terminálech Sazky lze vyřídit i řadu běžných transakcí od platby složenek, přes dobití kreditu, po vyzvednutí balíku. Mezi neloterní služby </w:t>
      </w:r>
      <w:proofErr w:type="gramStart"/>
      <w:r>
        <w:rPr>
          <w:rFonts w:ascii="Calibri" w:hAnsi="Calibri"/>
          <w:shd w:val="clear" w:color="auto" w:fill="FFFFFF"/>
        </w:rPr>
        <w:t>patří</w:t>
      </w:r>
      <w:proofErr w:type="gramEnd"/>
      <w:r>
        <w:rPr>
          <w:rFonts w:ascii="Calibri" w:hAnsi="Calibri"/>
          <w:shd w:val="clear" w:color="auto" w:fill="FFFFFF"/>
        </w:rPr>
        <w:t xml:space="preserve"> i provozování </w:t>
      </w:r>
      <w:r>
        <w:rPr>
          <w:rFonts w:ascii="Calibri" w:hAnsi="Calibri"/>
          <w:b/>
          <w:bCs/>
          <w:shd w:val="clear" w:color="auto" w:fill="FFFFFF"/>
        </w:rPr>
        <w:t xml:space="preserve">největšího českého mobilního virtuálního operátora SAZKAmobil. </w:t>
      </w:r>
      <w:r>
        <w:rPr>
          <w:rFonts w:ascii="Calibri" w:hAnsi="Calibri"/>
          <w:shd w:val="clear" w:color="auto" w:fill="FFFFFF"/>
        </w:rPr>
        <w:t xml:space="preserve">Sazka je lídrem v oblasti zodpovědného hraní. Kromě mezinárodních auditovaných certifikací </w:t>
      </w:r>
      <w:proofErr w:type="spellStart"/>
      <w:r>
        <w:rPr>
          <w:rFonts w:ascii="Calibri" w:hAnsi="Calibri"/>
          <w:shd w:val="clear" w:color="auto" w:fill="FFFFFF"/>
        </w:rPr>
        <w:t>European</w:t>
      </w:r>
      <w:proofErr w:type="spellEnd"/>
      <w:r>
        <w:rPr>
          <w:rFonts w:ascii="Calibri" w:hAnsi="Calibri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hd w:val="clear" w:color="auto" w:fill="FFFFFF"/>
        </w:rPr>
        <w:t>Lotteries</w:t>
      </w:r>
      <w:proofErr w:type="spellEnd"/>
      <w:r>
        <w:rPr>
          <w:rFonts w:ascii="Calibri" w:hAnsi="Calibri"/>
          <w:shd w:val="clear" w:color="auto" w:fill="FFFFFF"/>
        </w:rPr>
        <w:t xml:space="preserve"> a </w:t>
      </w:r>
      <w:proofErr w:type="spellStart"/>
      <w:r>
        <w:rPr>
          <w:rFonts w:ascii="Calibri" w:hAnsi="Calibri"/>
          <w:shd w:val="clear" w:color="auto" w:fill="FFFFFF"/>
        </w:rPr>
        <w:t>World</w:t>
      </w:r>
      <w:proofErr w:type="spellEnd"/>
      <w:r>
        <w:rPr>
          <w:rFonts w:ascii="Calibri" w:hAnsi="Calibri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hd w:val="clear" w:color="auto" w:fill="FFFFFF"/>
        </w:rPr>
        <w:t>Lottery</w:t>
      </w:r>
      <w:proofErr w:type="spellEnd"/>
      <w:r>
        <w:rPr>
          <w:rFonts w:ascii="Calibri" w:hAnsi="Calibri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hd w:val="clear" w:color="auto" w:fill="FFFFFF"/>
        </w:rPr>
        <w:t>Association</w:t>
      </w:r>
      <w:proofErr w:type="spellEnd"/>
      <w:r>
        <w:rPr>
          <w:rFonts w:ascii="Calibri" w:hAnsi="Calibri"/>
          <w:shd w:val="clear" w:color="auto" w:fill="FFFFFF"/>
        </w:rPr>
        <w:t xml:space="preserve"> rozvíjí vlastní projekt Hraj s rozumem. SAZKA a.s. je členem nadnárodní investiční skupiny KKCG, působící v 11 zemích na 4 kontinentech. Současně </w:t>
      </w:r>
      <w:r>
        <w:rPr>
          <w:rFonts w:ascii="Calibri" w:hAnsi="Calibri"/>
          <w:b/>
          <w:bCs/>
          <w:shd w:val="clear" w:color="auto" w:fill="FFFFFF"/>
        </w:rPr>
        <w:t xml:space="preserve">SAZKA a.s. </w:t>
      </w:r>
      <w:proofErr w:type="gramStart"/>
      <w:r>
        <w:rPr>
          <w:rFonts w:ascii="Calibri" w:hAnsi="Calibri"/>
          <w:b/>
          <w:bCs/>
          <w:shd w:val="clear" w:color="auto" w:fill="FFFFFF"/>
        </w:rPr>
        <w:t>patří</w:t>
      </w:r>
      <w:proofErr w:type="gramEnd"/>
      <w:r>
        <w:rPr>
          <w:rFonts w:ascii="Calibri" w:hAnsi="Calibri"/>
          <w:b/>
          <w:bCs/>
          <w:shd w:val="clear" w:color="auto" w:fill="FFFFFF"/>
        </w:rPr>
        <w:t xml:space="preserve"> do mezinárodního loterního holdingu </w:t>
      </w:r>
      <w:proofErr w:type="spellStart"/>
      <w:r>
        <w:rPr>
          <w:rFonts w:ascii="Calibri" w:hAnsi="Calibri"/>
          <w:b/>
          <w:bCs/>
          <w:shd w:val="clear" w:color="auto" w:fill="FFFFFF"/>
        </w:rPr>
        <w:t>Allwyn</w:t>
      </w:r>
      <w:proofErr w:type="spellEnd"/>
      <w:r>
        <w:rPr>
          <w:rFonts w:ascii="Calibri" w:hAnsi="Calibri"/>
          <w:b/>
          <w:bCs/>
          <w:shd w:val="clear" w:color="auto" w:fill="FFFFFF"/>
        </w:rPr>
        <w:t xml:space="preserve">, </w:t>
      </w:r>
      <w:r>
        <w:rPr>
          <w:rFonts w:ascii="Calibri" w:hAnsi="Calibri"/>
          <w:shd w:val="clear" w:color="auto" w:fill="FFFFFF"/>
        </w:rPr>
        <w:t>který drží</w:t>
      </w:r>
      <w:r>
        <w:rPr>
          <w:rFonts w:ascii="Calibri" w:hAnsi="Calibri"/>
          <w:b/>
          <w:bCs/>
          <w:shd w:val="clear" w:color="auto" w:fill="FFFFFF"/>
        </w:rPr>
        <w:t xml:space="preserve"> </w:t>
      </w:r>
      <w:r>
        <w:rPr>
          <w:rFonts w:ascii="Calibri" w:hAnsi="Calibri"/>
          <w:shd w:val="clear" w:color="auto" w:fill="FFFFFF"/>
        </w:rPr>
        <w:t xml:space="preserve">podíly rovněž v řecké loterii OPAP, italském </w:t>
      </w:r>
      <w:proofErr w:type="spellStart"/>
      <w:r>
        <w:rPr>
          <w:rFonts w:ascii="Calibri" w:hAnsi="Calibri"/>
          <w:shd w:val="clear" w:color="auto" w:fill="FFFFFF"/>
        </w:rPr>
        <w:t>Lottoitalia</w:t>
      </w:r>
      <w:proofErr w:type="spellEnd"/>
      <w:r>
        <w:rPr>
          <w:rFonts w:ascii="Calibri" w:hAnsi="Calibri"/>
          <w:shd w:val="clear" w:color="auto" w:fill="FFFFFF"/>
        </w:rPr>
        <w:t xml:space="preserve">, kyperském </w:t>
      </w:r>
      <w:proofErr w:type="spellStart"/>
      <w:r>
        <w:rPr>
          <w:rFonts w:ascii="Calibri" w:hAnsi="Calibri"/>
          <w:shd w:val="clear" w:color="auto" w:fill="FFFFFF"/>
        </w:rPr>
        <w:t>Stoiximan</w:t>
      </w:r>
      <w:proofErr w:type="spellEnd"/>
      <w:r>
        <w:rPr>
          <w:rFonts w:ascii="Calibri" w:hAnsi="Calibri"/>
          <w:shd w:val="clear" w:color="auto" w:fill="FFFFFF"/>
        </w:rPr>
        <w:t xml:space="preserve"> a rakouských </w:t>
      </w:r>
      <w:proofErr w:type="spellStart"/>
      <w:r>
        <w:rPr>
          <w:rFonts w:ascii="Calibri" w:hAnsi="Calibri"/>
          <w:shd w:val="clear" w:color="auto" w:fill="FFFFFF"/>
        </w:rPr>
        <w:t>Casinos</w:t>
      </w:r>
      <w:proofErr w:type="spellEnd"/>
      <w:r>
        <w:rPr>
          <w:rFonts w:ascii="Calibri" w:hAnsi="Calibri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hd w:val="clear" w:color="auto" w:fill="FFFFFF"/>
        </w:rPr>
        <w:t>Austria</w:t>
      </w:r>
      <w:proofErr w:type="spellEnd"/>
      <w:r>
        <w:rPr>
          <w:rFonts w:ascii="Calibri" w:hAnsi="Calibri"/>
          <w:shd w:val="clear" w:color="auto" w:fill="FFFFFF"/>
        </w:rPr>
        <w:t xml:space="preserve"> a </w:t>
      </w:r>
      <w:proofErr w:type="spellStart"/>
      <w:r>
        <w:rPr>
          <w:rFonts w:ascii="Calibri" w:hAnsi="Calibri"/>
          <w:shd w:val="clear" w:color="auto" w:fill="FFFFFF"/>
        </w:rPr>
        <w:t>Austrian</w:t>
      </w:r>
      <w:proofErr w:type="spellEnd"/>
      <w:r>
        <w:rPr>
          <w:rFonts w:ascii="Calibri" w:hAnsi="Calibri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hd w:val="clear" w:color="auto" w:fill="FFFFFF"/>
        </w:rPr>
        <w:t>Lotteries</w:t>
      </w:r>
      <w:proofErr w:type="spellEnd"/>
      <w:r>
        <w:rPr>
          <w:rFonts w:ascii="Calibri" w:hAnsi="Calibri"/>
          <w:shd w:val="clear" w:color="auto" w:fill="FFFFFF"/>
        </w:rPr>
        <w:t xml:space="preserve">. Více na </w:t>
      </w:r>
      <w:hyperlink r:id="rId14" w:history="1">
        <w:r>
          <w:rPr>
            <w:rStyle w:val="Hyperlink1"/>
          </w:rPr>
          <w:t>www.sazka.cz</w:t>
        </w:r>
      </w:hyperlink>
      <w:r>
        <w:rPr>
          <w:rFonts w:ascii="Calibri" w:hAnsi="Calibri"/>
          <w:shd w:val="clear" w:color="auto" w:fill="FFFFFF"/>
        </w:rPr>
        <w:t xml:space="preserve"> a</w:t>
      </w:r>
      <w:r>
        <w:t xml:space="preserve"> </w:t>
      </w:r>
      <w:hyperlink r:id="rId15" w:history="1">
        <w:r>
          <w:rPr>
            <w:rStyle w:val="Hypertextovodkaz"/>
            <w:rFonts w:ascii="Calibri" w:hAnsi="Calibri"/>
            <w:shd w:val="clear" w:color="auto" w:fill="FFFFFF"/>
          </w:rPr>
          <w:t>www.allwynentertainment.com</w:t>
        </w:r>
      </w:hyperlink>
      <w:r>
        <w:rPr>
          <w:rFonts w:ascii="Calibri" w:hAnsi="Calibri"/>
          <w:shd w:val="clear" w:color="auto" w:fill="FFFFFF"/>
        </w:rPr>
        <w:t>.</w:t>
      </w:r>
    </w:p>
    <w:p w14:paraId="2E50032A" w14:textId="77777777" w:rsidR="003B0DF1" w:rsidRPr="00EB69F3" w:rsidRDefault="003B0DF1" w:rsidP="005D2C7F">
      <w:pPr>
        <w:pStyle w:val="TextA"/>
        <w:jc w:val="both"/>
        <w:rPr>
          <w:rFonts w:ascii="Calibri" w:hAnsi="Calibri"/>
          <w:sz w:val="24"/>
          <w:szCs w:val="24"/>
          <w:shd w:val="clear" w:color="auto" w:fill="FFFFFF"/>
        </w:rPr>
      </w:pPr>
    </w:p>
    <w:sectPr w:rsidR="003B0DF1" w:rsidRPr="00EB69F3" w:rsidSect="0083604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 w:code="9"/>
      <w:pgMar w:top="1701" w:right="851" w:bottom="2665" w:left="1701" w:header="709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B7061" w14:textId="77777777" w:rsidR="009657AB" w:rsidRDefault="009657AB" w:rsidP="0093599E">
      <w:r>
        <w:separator/>
      </w:r>
    </w:p>
  </w:endnote>
  <w:endnote w:type="continuationSeparator" w:id="0">
    <w:p w14:paraId="0B135041" w14:textId="77777777" w:rsidR="009657AB" w:rsidRDefault="009657AB" w:rsidP="0093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3007E" w14:textId="77777777" w:rsidR="00041931" w:rsidRDefault="000419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F6110" w14:textId="486DE6BC" w:rsidR="0093599E" w:rsidRDefault="00321DAC" w:rsidP="00836044">
    <w:pPr>
      <w:pStyle w:val="Zpat"/>
      <w:ind w:left="-1417"/>
      <w:jc w:val="right"/>
    </w:pPr>
    <w:r>
      <w:rPr>
        <w:noProof/>
      </w:rPr>
      <w:drawing>
        <wp:anchor distT="0" distB="0" distL="114300" distR="114300" simplePos="0" relativeHeight="251655165" behindDoc="1" locked="0" layoutInCell="1" allowOverlap="1" wp14:anchorId="4A8AD69C" wp14:editId="4B57EA59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0000" cy="1256400"/>
          <wp:effectExtent l="0" t="0" r="0" b="127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zka_DP_logo_210x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91AB" w14:textId="77777777" w:rsidR="00041931" w:rsidRDefault="000419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D79AC" w14:textId="77777777" w:rsidR="009657AB" w:rsidRDefault="009657AB" w:rsidP="0093599E">
      <w:r>
        <w:separator/>
      </w:r>
    </w:p>
  </w:footnote>
  <w:footnote w:type="continuationSeparator" w:id="0">
    <w:p w14:paraId="175DAA45" w14:textId="77777777" w:rsidR="009657AB" w:rsidRDefault="009657AB" w:rsidP="00935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A0B0B" w14:textId="77777777" w:rsidR="00041931" w:rsidRDefault="0004193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3C862" w14:textId="77777777" w:rsidR="00DF7E55" w:rsidRDefault="006E138C">
    <w:pPr>
      <w:pStyle w:val="Zhlav"/>
    </w:pPr>
    <w:r>
      <w:rPr>
        <w:noProof/>
      </w:rPr>
      <w:drawing>
        <wp:anchor distT="0" distB="0" distL="114300" distR="114300" simplePos="0" relativeHeight="251656190" behindDoc="1" locked="0" layoutInCell="1" allowOverlap="1" wp14:anchorId="76D76F38" wp14:editId="41D2AED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8871" cy="10682604"/>
          <wp:effectExtent l="0" t="0" r="0" b="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sazka_dopisni_papir v2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8871" cy="106826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83C5" w14:textId="77777777" w:rsidR="00041931" w:rsidRDefault="000419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E66CC"/>
    <w:multiLevelType w:val="hybridMultilevel"/>
    <w:tmpl w:val="B1F0EDA4"/>
    <w:lvl w:ilvl="0" w:tplc="DA5A3D08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072AA"/>
    <w:multiLevelType w:val="hybridMultilevel"/>
    <w:tmpl w:val="7840B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55D96"/>
    <w:multiLevelType w:val="hybridMultilevel"/>
    <w:tmpl w:val="842CF774"/>
    <w:lvl w:ilvl="0" w:tplc="8382920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52FAF"/>
    <w:multiLevelType w:val="hybridMultilevel"/>
    <w:tmpl w:val="7EAC0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31CCC"/>
    <w:multiLevelType w:val="hybridMultilevel"/>
    <w:tmpl w:val="0608D16E"/>
    <w:lvl w:ilvl="0" w:tplc="7AD82FD2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07DDD"/>
    <w:multiLevelType w:val="hybridMultilevel"/>
    <w:tmpl w:val="1632DB74"/>
    <w:lvl w:ilvl="0" w:tplc="43E62B86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D9"/>
    <w:rsid w:val="00000804"/>
    <w:rsid w:val="0000402B"/>
    <w:rsid w:val="000210AE"/>
    <w:rsid w:val="000332EF"/>
    <w:rsid w:val="00033BD2"/>
    <w:rsid w:val="000341F6"/>
    <w:rsid w:val="000377D4"/>
    <w:rsid w:val="00041931"/>
    <w:rsid w:val="00043652"/>
    <w:rsid w:val="00045CEA"/>
    <w:rsid w:val="0004709B"/>
    <w:rsid w:val="00055F82"/>
    <w:rsid w:val="00056313"/>
    <w:rsid w:val="000638A5"/>
    <w:rsid w:val="0006400F"/>
    <w:rsid w:val="00065F35"/>
    <w:rsid w:val="00070FCC"/>
    <w:rsid w:val="00072835"/>
    <w:rsid w:val="0007460D"/>
    <w:rsid w:val="000827D9"/>
    <w:rsid w:val="0008637B"/>
    <w:rsid w:val="00091C8B"/>
    <w:rsid w:val="000962FA"/>
    <w:rsid w:val="000A06AC"/>
    <w:rsid w:val="000A31C6"/>
    <w:rsid w:val="000A4144"/>
    <w:rsid w:val="000A7BC6"/>
    <w:rsid w:val="000B0D4D"/>
    <w:rsid w:val="000C1BEC"/>
    <w:rsid w:val="000C34A1"/>
    <w:rsid w:val="000C64A9"/>
    <w:rsid w:val="000D051C"/>
    <w:rsid w:val="000D35F0"/>
    <w:rsid w:val="000E3C75"/>
    <w:rsid w:val="000F0B14"/>
    <w:rsid w:val="000F355F"/>
    <w:rsid w:val="000F726C"/>
    <w:rsid w:val="0010566C"/>
    <w:rsid w:val="00105E18"/>
    <w:rsid w:val="0010677F"/>
    <w:rsid w:val="001151D6"/>
    <w:rsid w:val="001152DD"/>
    <w:rsid w:val="001166F1"/>
    <w:rsid w:val="001169B0"/>
    <w:rsid w:val="00116D90"/>
    <w:rsid w:val="0012128E"/>
    <w:rsid w:val="00126AE4"/>
    <w:rsid w:val="00127552"/>
    <w:rsid w:val="00132E62"/>
    <w:rsid w:val="00133066"/>
    <w:rsid w:val="0013451A"/>
    <w:rsid w:val="00136DB1"/>
    <w:rsid w:val="00137F35"/>
    <w:rsid w:val="00141A0C"/>
    <w:rsid w:val="00143828"/>
    <w:rsid w:val="00146BFF"/>
    <w:rsid w:val="001478E9"/>
    <w:rsid w:val="0015384E"/>
    <w:rsid w:val="0015613F"/>
    <w:rsid w:val="00170496"/>
    <w:rsid w:val="00172260"/>
    <w:rsid w:val="001736AA"/>
    <w:rsid w:val="001761D8"/>
    <w:rsid w:val="00180DF7"/>
    <w:rsid w:val="00181302"/>
    <w:rsid w:val="00181824"/>
    <w:rsid w:val="00182B99"/>
    <w:rsid w:val="00183F2E"/>
    <w:rsid w:val="00195851"/>
    <w:rsid w:val="001A21B4"/>
    <w:rsid w:val="001A66E0"/>
    <w:rsid w:val="001B020F"/>
    <w:rsid w:val="001B40F5"/>
    <w:rsid w:val="001C162F"/>
    <w:rsid w:val="001C221D"/>
    <w:rsid w:val="001C50D1"/>
    <w:rsid w:val="001D3378"/>
    <w:rsid w:val="001D459B"/>
    <w:rsid w:val="001D7909"/>
    <w:rsid w:val="001E28A3"/>
    <w:rsid w:val="001E7BDD"/>
    <w:rsid w:val="002002B7"/>
    <w:rsid w:val="002003D4"/>
    <w:rsid w:val="00200FD0"/>
    <w:rsid w:val="002015B6"/>
    <w:rsid w:val="00211D3B"/>
    <w:rsid w:val="002134EB"/>
    <w:rsid w:val="00224F7E"/>
    <w:rsid w:val="002266F0"/>
    <w:rsid w:val="00227B13"/>
    <w:rsid w:val="00230992"/>
    <w:rsid w:val="002314A7"/>
    <w:rsid w:val="00236A6A"/>
    <w:rsid w:val="0024051F"/>
    <w:rsid w:val="00240920"/>
    <w:rsid w:val="00241E8A"/>
    <w:rsid w:val="00243D5F"/>
    <w:rsid w:val="0024735A"/>
    <w:rsid w:val="00262E4F"/>
    <w:rsid w:val="0026447B"/>
    <w:rsid w:val="002661FC"/>
    <w:rsid w:val="002664A0"/>
    <w:rsid w:val="00276A8F"/>
    <w:rsid w:val="002775BF"/>
    <w:rsid w:val="0028151E"/>
    <w:rsid w:val="00285B2F"/>
    <w:rsid w:val="00287227"/>
    <w:rsid w:val="00292103"/>
    <w:rsid w:val="002A07A6"/>
    <w:rsid w:val="002A137B"/>
    <w:rsid w:val="002A6D0F"/>
    <w:rsid w:val="002B0722"/>
    <w:rsid w:val="002B3600"/>
    <w:rsid w:val="002B3E68"/>
    <w:rsid w:val="002C18CC"/>
    <w:rsid w:val="002C6E1D"/>
    <w:rsid w:val="002D4581"/>
    <w:rsid w:val="002D6FAC"/>
    <w:rsid w:val="002E1E0B"/>
    <w:rsid w:val="002F2F7F"/>
    <w:rsid w:val="002F4644"/>
    <w:rsid w:val="0030209B"/>
    <w:rsid w:val="00302702"/>
    <w:rsid w:val="00312F5C"/>
    <w:rsid w:val="00317F3E"/>
    <w:rsid w:val="003208EF"/>
    <w:rsid w:val="00321DAC"/>
    <w:rsid w:val="00321F73"/>
    <w:rsid w:val="003303C9"/>
    <w:rsid w:val="0033059C"/>
    <w:rsid w:val="00333ACD"/>
    <w:rsid w:val="00340DFD"/>
    <w:rsid w:val="0035078C"/>
    <w:rsid w:val="00351057"/>
    <w:rsid w:val="003518A4"/>
    <w:rsid w:val="00360E06"/>
    <w:rsid w:val="00371241"/>
    <w:rsid w:val="00374C62"/>
    <w:rsid w:val="00377564"/>
    <w:rsid w:val="003775CB"/>
    <w:rsid w:val="003811FD"/>
    <w:rsid w:val="00381A99"/>
    <w:rsid w:val="003824A3"/>
    <w:rsid w:val="003909B1"/>
    <w:rsid w:val="003A044A"/>
    <w:rsid w:val="003A0880"/>
    <w:rsid w:val="003A1A67"/>
    <w:rsid w:val="003A73BC"/>
    <w:rsid w:val="003B0DF1"/>
    <w:rsid w:val="003B21A6"/>
    <w:rsid w:val="003B3F1D"/>
    <w:rsid w:val="003B5474"/>
    <w:rsid w:val="003B7CAF"/>
    <w:rsid w:val="003B7E97"/>
    <w:rsid w:val="003C0AC7"/>
    <w:rsid w:val="003C2EFF"/>
    <w:rsid w:val="003C3C86"/>
    <w:rsid w:val="003C4BE1"/>
    <w:rsid w:val="003C7508"/>
    <w:rsid w:val="003C7C54"/>
    <w:rsid w:val="003E2779"/>
    <w:rsid w:val="003E283D"/>
    <w:rsid w:val="003E7E5E"/>
    <w:rsid w:val="003F154D"/>
    <w:rsid w:val="003F452A"/>
    <w:rsid w:val="003F64CC"/>
    <w:rsid w:val="00402F2B"/>
    <w:rsid w:val="00407E01"/>
    <w:rsid w:val="00414AAE"/>
    <w:rsid w:val="00417C8B"/>
    <w:rsid w:val="00421D7E"/>
    <w:rsid w:val="00424A35"/>
    <w:rsid w:val="00425622"/>
    <w:rsid w:val="00441689"/>
    <w:rsid w:val="00445CD5"/>
    <w:rsid w:val="004535A4"/>
    <w:rsid w:val="00455B23"/>
    <w:rsid w:val="00457FEC"/>
    <w:rsid w:val="004612ED"/>
    <w:rsid w:val="00470B04"/>
    <w:rsid w:val="004820BE"/>
    <w:rsid w:val="00483CD0"/>
    <w:rsid w:val="00486A56"/>
    <w:rsid w:val="00494A73"/>
    <w:rsid w:val="00497E1F"/>
    <w:rsid w:val="004A44F9"/>
    <w:rsid w:val="004B0A64"/>
    <w:rsid w:val="004B34CD"/>
    <w:rsid w:val="004C450C"/>
    <w:rsid w:val="004C4BB7"/>
    <w:rsid w:val="004D203F"/>
    <w:rsid w:val="004D6549"/>
    <w:rsid w:val="004E1617"/>
    <w:rsid w:val="004E2929"/>
    <w:rsid w:val="004E2951"/>
    <w:rsid w:val="004E2C52"/>
    <w:rsid w:val="004E3F29"/>
    <w:rsid w:val="004E473D"/>
    <w:rsid w:val="004E60D2"/>
    <w:rsid w:val="004F2A07"/>
    <w:rsid w:val="004F4582"/>
    <w:rsid w:val="005067A0"/>
    <w:rsid w:val="005070A0"/>
    <w:rsid w:val="0050726D"/>
    <w:rsid w:val="00510ACD"/>
    <w:rsid w:val="005210DD"/>
    <w:rsid w:val="00524438"/>
    <w:rsid w:val="00525304"/>
    <w:rsid w:val="00535454"/>
    <w:rsid w:val="0054463D"/>
    <w:rsid w:val="00551EEF"/>
    <w:rsid w:val="00552F34"/>
    <w:rsid w:val="00560474"/>
    <w:rsid w:val="0056167E"/>
    <w:rsid w:val="00565953"/>
    <w:rsid w:val="00565BEE"/>
    <w:rsid w:val="005677A3"/>
    <w:rsid w:val="005721E1"/>
    <w:rsid w:val="00577DD4"/>
    <w:rsid w:val="00580A3E"/>
    <w:rsid w:val="00581DFE"/>
    <w:rsid w:val="0058212A"/>
    <w:rsid w:val="00582359"/>
    <w:rsid w:val="00584DB3"/>
    <w:rsid w:val="00596575"/>
    <w:rsid w:val="005A03FD"/>
    <w:rsid w:val="005A1E00"/>
    <w:rsid w:val="005A50AA"/>
    <w:rsid w:val="005B31B0"/>
    <w:rsid w:val="005B7DA9"/>
    <w:rsid w:val="005C5D54"/>
    <w:rsid w:val="005C77A4"/>
    <w:rsid w:val="005C7C14"/>
    <w:rsid w:val="005D0296"/>
    <w:rsid w:val="005D2C7F"/>
    <w:rsid w:val="005D35EA"/>
    <w:rsid w:val="005E13C1"/>
    <w:rsid w:val="005E244A"/>
    <w:rsid w:val="005E7E79"/>
    <w:rsid w:val="005F3E67"/>
    <w:rsid w:val="0060608F"/>
    <w:rsid w:val="006133BB"/>
    <w:rsid w:val="006209E2"/>
    <w:rsid w:val="00627F9B"/>
    <w:rsid w:val="00627FCB"/>
    <w:rsid w:val="00637A8F"/>
    <w:rsid w:val="00641101"/>
    <w:rsid w:val="00642DCE"/>
    <w:rsid w:val="006474FE"/>
    <w:rsid w:val="00647CAF"/>
    <w:rsid w:val="00651D39"/>
    <w:rsid w:val="0065261C"/>
    <w:rsid w:val="006558B7"/>
    <w:rsid w:val="006669AE"/>
    <w:rsid w:val="006805D2"/>
    <w:rsid w:val="00680759"/>
    <w:rsid w:val="00685D5E"/>
    <w:rsid w:val="0069210A"/>
    <w:rsid w:val="00694FD9"/>
    <w:rsid w:val="006958E8"/>
    <w:rsid w:val="006A18E8"/>
    <w:rsid w:val="006A29D4"/>
    <w:rsid w:val="006A50B7"/>
    <w:rsid w:val="006B134C"/>
    <w:rsid w:val="006B3370"/>
    <w:rsid w:val="006C42E6"/>
    <w:rsid w:val="006C622B"/>
    <w:rsid w:val="006C7577"/>
    <w:rsid w:val="006D2CCE"/>
    <w:rsid w:val="006D3D9F"/>
    <w:rsid w:val="006D562A"/>
    <w:rsid w:val="006E04B6"/>
    <w:rsid w:val="006E138C"/>
    <w:rsid w:val="006F148A"/>
    <w:rsid w:val="006F1C28"/>
    <w:rsid w:val="006F2909"/>
    <w:rsid w:val="006F31D6"/>
    <w:rsid w:val="006F6F90"/>
    <w:rsid w:val="007009EF"/>
    <w:rsid w:val="007012DC"/>
    <w:rsid w:val="0071023E"/>
    <w:rsid w:val="0071257C"/>
    <w:rsid w:val="00712971"/>
    <w:rsid w:val="00714026"/>
    <w:rsid w:val="00714708"/>
    <w:rsid w:val="007216A3"/>
    <w:rsid w:val="00722B29"/>
    <w:rsid w:val="0072324C"/>
    <w:rsid w:val="0072489D"/>
    <w:rsid w:val="00725566"/>
    <w:rsid w:val="0072688E"/>
    <w:rsid w:val="00727CD2"/>
    <w:rsid w:val="007309A7"/>
    <w:rsid w:val="00730A14"/>
    <w:rsid w:val="00735782"/>
    <w:rsid w:val="00735A78"/>
    <w:rsid w:val="007364BF"/>
    <w:rsid w:val="00740F5B"/>
    <w:rsid w:val="00743968"/>
    <w:rsid w:val="00744E3B"/>
    <w:rsid w:val="00745176"/>
    <w:rsid w:val="00746736"/>
    <w:rsid w:val="007473C3"/>
    <w:rsid w:val="007533AE"/>
    <w:rsid w:val="00755702"/>
    <w:rsid w:val="00761CB6"/>
    <w:rsid w:val="007676BF"/>
    <w:rsid w:val="00767C3C"/>
    <w:rsid w:val="00772FC4"/>
    <w:rsid w:val="007763E4"/>
    <w:rsid w:val="00777437"/>
    <w:rsid w:val="007858F5"/>
    <w:rsid w:val="007861B5"/>
    <w:rsid w:val="00791357"/>
    <w:rsid w:val="00791A47"/>
    <w:rsid w:val="007A44F7"/>
    <w:rsid w:val="007A5808"/>
    <w:rsid w:val="007B04F3"/>
    <w:rsid w:val="007B27E8"/>
    <w:rsid w:val="007B64A9"/>
    <w:rsid w:val="007C000C"/>
    <w:rsid w:val="007C0F98"/>
    <w:rsid w:val="007C2294"/>
    <w:rsid w:val="007C2A00"/>
    <w:rsid w:val="007D0C8C"/>
    <w:rsid w:val="007D104C"/>
    <w:rsid w:val="007D4358"/>
    <w:rsid w:val="007D62BB"/>
    <w:rsid w:val="007E14D4"/>
    <w:rsid w:val="007E7F4B"/>
    <w:rsid w:val="007F2C93"/>
    <w:rsid w:val="007F4D8B"/>
    <w:rsid w:val="007F70F1"/>
    <w:rsid w:val="008010AC"/>
    <w:rsid w:val="00802AF7"/>
    <w:rsid w:val="008049F2"/>
    <w:rsid w:val="00810292"/>
    <w:rsid w:val="008104C9"/>
    <w:rsid w:val="00812E57"/>
    <w:rsid w:val="00817258"/>
    <w:rsid w:val="00817D9A"/>
    <w:rsid w:val="00821BE9"/>
    <w:rsid w:val="00823CEC"/>
    <w:rsid w:val="00824B15"/>
    <w:rsid w:val="00832A27"/>
    <w:rsid w:val="00836044"/>
    <w:rsid w:val="008406FA"/>
    <w:rsid w:val="008470A4"/>
    <w:rsid w:val="00852331"/>
    <w:rsid w:val="008540A1"/>
    <w:rsid w:val="00854101"/>
    <w:rsid w:val="008552AB"/>
    <w:rsid w:val="008558F1"/>
    <w:rsid w:val="00855EC4"/>
    <w:rsid w:val="008641E1"/>
    <w:rsid w:val="00865535"/>
    <w:rsid w:val="00872E95"/>
    <w:rsid w:val="008740E9"/>
    <w:rsid w:val="008777AC"/>
    <w:rsid w:val="008777D7"/>
    <w:rsid w:val="00892CFC"/>
    <w:rsid w:val="00893F53"/>
    <w:rsid w:val="0089509B"/>
    <w:rsid w:val="00897A4E"/>
    <w:rsid w:val="00897C72"/>
    <w:rsid w:val="008A0FB6"/>
    <w:rsid w:val="008A52E1"/>
    <w:rsid w:val="008B268A"/>
    <w:rsid w:val="008B2822"/>
    <w:rsid w:val="008B36EA"/>
    <w:rsid w:val="008B3CD7"/>
    <w:rsid w:val="008C5D99"/>
    <w:rsid w:val="008C7DF4"/>
    <w:rsid w:val="008D13E0"/>
    <w:rsid w:val="008D1A4A"/>
    <w:rsid w:val="008D7D87"/>
    <w:rsid w:val="008E085E"/>
    <w:rsid w:val="008E2997"/>
    <w:rsid w:val="008E3599"/>
    <w:rsid w:val="008E3F88"/>
    <w:rsid w:val="008E5655"/>
    <w:rsid w:val="008F5B51"/>
    <w:rsid w:val="008F712C"/>
    <w:rsid w:val="009003A2"/>
    <w:rsid w:val="00905665"/>
    <w:rsid w:val="009152C1"/>
    <w:rsid w:val="00921C1C"/>
    <w:rsid w:val="00922DBA"/>
    <w:rsid w:val="00926E03"/>
    <w:rsid w:val="00931F99"/>
    <w:rsid w:val="0093499D"/>
    <w:rsid w:val="0093599E"/>
    <w:rsid w:val="009555D3"/>
    <w:rsid w:val="00956E83"/>
    <w:rsid w:val="0096270A"/>
    <w:rsid w:val="00963F57"/>
    <w:rsid w:val="009657AB"/>
    <w:rsid w:val="00966018"/>
    <w:rsid w:val="009722CC"/>
    <w:rsid w:val="009803AB"/>
    <w:rsid w:val="00991834"/>
    <w:rsid w:val="0099458A"/>
    <w:rsid w:val="009A0D4E"/>
    <w:rsid w:val="009A325F"/>
    <w:rsid w:val="009A60EC"/>
    <w:rsid w:val="009C2F52"/>
    <w:rsid w:val="009C7668"/>
    <w:rsid w:val="009D473A"/>
    <w:rsid w:val="009D55AF"/>
    <w:rsid w:val="009D6909"/>
    <w:rsid w:val="009D6F40"/>
    <w:rsid w:val="009E25B8"/>
    <w:rsid w:val="009E32D9"/>
    <w:rsid w:val="009E4CEF"/>
    <w:rsid w:val="009E61B2"/>
    <w:rsid w:val="009F612D"/>
    <w:rsid w:val="00A03CFE"/>
    <w:rsid w:val="00A05239"/>
    <w:rsid w:val="00A11935"/>
    <w:rsid w:val="00A12A3E"/>
    <w:rsid w:val="00A1516C"/>
    <w:rsid w:val="00A21C0E"/>
    <w:rsid w:val="00A2786D"/>
    <w:rsid w:val="00A30A55"/>
    <w:rsid w:val="00A32CD7"/>
    <w:rsid w:val="00A47464"/>
    <w:rsid w:val="00A50979"/>
    <w:rsid w:val="00A51B1C"/>
    <w:rsid w:val="00A61DFE"/>
    <w:rsid w:val="00A61EE8"/>
    <w:rsid w:val="00A73C8A"/>
    <w:rsid w:val="00A74164"/>
    <w:rsid w:val="00A77EAD"/>
    <w:rsid w:val="00A77F4E"/>
    <w:rsid w:val="00A83DF0"/>
    <w:rsid w:val="00A83EE2"/>
    <w:rsid w:val="00A85838"/>
    <w:rsid w:val="00A95A5A"/>
    <w:rsid w:val="00AA2A19"/>
    <w:rsid w:val="00AA3EC0"/>
    <w:rsid w:val="00AA4BD0"/>
    <w:rsid w:val="00AA4D44"/>
    <w:rsid w:val="00AA6BF4"/>
    <w:rsid w:val="00AA7E1F"/>
    <w:rsid w:val="00AB27EA"/>
    <w:rsid w:val="00AC1B3C"/>
    <w:rsid w:val="00AC2FA3"/>
    <w:rsid w:val="00AC46C0"/>
    <w:rsid w:val="00AF14D3"/>
    <w:rsid w:val="00B0002D"/>
    <w:rsid w:val="00B025FD"/>
    <w:rsid w:val="00B05084"/>
    <w:rsid w:val="00B10419"/>
    <w:rsid w:val="00B14575"/>
    <w:rsid w:val="00B1457B"/>
    <w:rsid w:val="00B16B6D"/>
    <w:rsid w:val="00B17787"/>
    <w:rsid w:val="00B1789B"/>
    <w:rsid w:val="00B201FB"/>
    <w:rsid w:val="00B21677"/>
    <w:rsid w:val="00B25AC5"/>
    <w:rsid w:val="00B306E0"/>
    <w:rsid w:val="00B401E0"/>
    <w:rsid w:val="00B4378E"/>
    <w:rsid w:val="00B509BB"/>
    <w:rsid w:val="00B50C19"/>
    <w:rsid w:val="00B5175F"/>
    <w:rsid w:val="00B66EC0"/>
    <w:rsid w:val="00B72F6B"/>
    <w:rsid w:val="00B7461D"/>
    <w:rsid w:val="00B8058A"/>
    <w:rsid w:val="00B81083"/>
    <w:rsid w:val="00B94455"/>
    <w:rsid w:val="00BA4FF9"/>
    <w:rsid w:val="00BB5396"/>
    <w:rsid w:val="00BC07AD"/>
    <w:rsid w:val="00BC090A"/>
    <w:rsid w:val="00BC5D53"/>
    <w:rsid w:val="00BC619B"/>
    <w:rsid w:val="00BD2864"/>
    <w:rsid w:val="00BD3011"/>
    <w:rsid w:val="00BD326B"/>
    <w:rsid w:val="00BD505F"/>
    <w:rsid w:val="00BD6729"/>
    <w:rsid w:val="00BD6870"/>
    <w:rsid w:val="00BE0F3F"/>
    <w:rsid w:val="00BE4EFF"/>
    <w:rsid w:val="00BE7D70"/>
    <w:rsid w:val="00BF16F2"/>
    <w:rsid w:val="00BF3176"/>
    <w:rsid w:val="00C026F6"/>
    <w:rsid w:val="00C13BDB"/>
    <w:rsid w:val="00C13D1D"/>
    <w:rsid w:val="00C161A3"/>
    <w:rsid w:val="00C2254E"/>
    <w:rsid w:val="00C22BB1"/>
    <w:rsid w:val="00C25195"/>
    <w:rsid w:val="00C27E37"/>
    <w:rsid w:val="00C42DE1"/>
    <w:rsid w:val="00C43D0E"/>
    <w:rsid w:val="00C47547"/>
    <w:rsid w:val="00C50874"/>
    <w:rsid w:val="00C5176C"/>
    <w:rsid w:val="00C54E10"/>
    <w:rsid w:val="00C6543C"/>
    <w:rsid w:val="00C6544D"/>
    <w:rsid w:val="00C66A80"/>
    <w:rsid w:val="00C808B8"/>
    <w:rsid w:val="00C8090E"/>
    <w:rsid w:val="00C9062C"/>
    <w:rsid w:val="00C906C4"/>
    <w:rsid w:val="00C921AA"/>
    <w:rsid w:val="00C93F80"/>
    <w:rsid w:val="00C97385"/>
    <w:rsid w:val="00CA1A95"/>
    <w:rsid w:val="00CB17DE"/>
    <w:rsid w:val="00CB2C1E"/>
    <w:rsid w:val="00CB72F8"/>
    <w:rsid w:val="00CC1B70"/>
    <w:rsid w:val="00CC1BD6"/>
    <w:rsid w:val="00CC48D8"/>
    <w:rsid w:val="00CC4AD8"/>
    <w:rsid w:val="00CC787D"/>
    <w:rsid w:val="00CD3A54"/>
    <w:rsid w:val="00CD67C4"/>
    <w:rsid w:val="00CE16BE"/>
    <w:rsid w:val="00CE2C38"/>
    <w:rsid w:val="00CE5119"/>
    <w:rsid w:val="00CF122E"/>
    <w:rsid w:val="00CF2F0C"/>
    <w:rsid w:val="00D008DA"/>
    <w:rsid w:val="00D03EE3"/>
    <w:rsid w:val="00D07C45"/>
    <w:rsid w:val="00D1594F"/>
    <w:rsid w:val="00D44A69"/>
    <w:rsid w:val="00D57051"/>
    <w:rsid w:val="00D62ACC"/>
    <w:rsid w:val="00D67E29"/>
    <w:rsid w:val="00D7100C"/>
    <w:rsid w:val="00D74F27"/>
    <w:rsid w:val="00D83EB5"/>
    <w:rsid w:val="00D92ED5"/>
    <w:rsid w:val="00D97405"/>
    <w:rsid w:val="00D97AA1"/>
    <w:rsid w:val="00DA20AA"/>
    <w:rsid w:val="00DB2576"/>
    <w:rsid w:val="00DB4890"/>
    <w:rsid w:val="00DB4D6E"/>
    <w:rsid w:val="00DB6612"/>
    <w:rsid w:val="00DC2B0C"/>
    <w:rsid w:val="00DC3CFE"/>
    <w:rsid w:val="00DD05D6"/>
    <w:rsid w:val="00DD4657"/>
    <w:rsid w:val="00DD5923"/>
    <w:rsid w:val="00DD67FB"/>
    <w:rsid w:val="00DD7B5E"/>
    <w:rsid w:val="00DF7E55"/>
    <w:rsid w:val="00E00F46"/>
    <w:rsid w:val="00E03B23"/>
    <w:rsid w:val="00E15BDA"/>
    <w:rsid w:val="00E21788"/>
    <w:rsid w:val="00E311B7"/>
    <w:rsid w:val="00E315C0"/>
    <w:rsid w:val="00E3627F"/>
    <w:rsid w:val="00E37643"/>
    <w:rsid w:val="00E42519"/>
    <w:rsid w:val="00E47691"/>
    <w:rsid w:val="00E55175"/>
    <w:rsid w:val="00E571FA"/>
    <w:rsid w:val="00E66B7C"/>
    <w:rsid w:val="00E67FDA"/>
    <w:rsid w:val="00E7632A"/>
    <w:rsid w:val="00E80E18"/>
    <w:rsid w:val="00E812C7"/>
    <w:rsid w:val="00E83290"/>
    <w:rsid w:val="00E84D2E"/>
    <w:rsid w:val="00E94990"/>
    <w:rsid w:val="00E96E8A"/>
    <w:rsid w:val="00EA15CE"/>
    <w:rsid w:val="00EA2063"/>
    <w:rsid w:val="00EA56F6"/>
    <w:rsid w:val="00EA6BB3"/>
    <w:rsid w:val="00EB6DC5"/>
    <w:rsid w:val="00EC03D9"/>
    <w:rsid w:val="00EC1907"/>
    <w:rsid w:val="00EC5B10"/>
    <w:rsid w:val="00EC7E05"/>
    <w:rsid w:val="00ED7744"/>
    <w:rsid w:val="00EE55E5"/>
    <w:rsid w:val="00EF49D2"/>
    <w:rsid w:val="00EF7032"/>
    <w:rsid w:val="00F02145"/>
    <w:rsid w:val="00F022E7"/>
    <w:rsid w:val="00F056E8"/>
    <w:rsid w:val="00F072D6"/>
    <w:rsid w:val="00F1257B"/>
    <w:rsid w:val="00F1375E"/>
    <w:rsid w:val="00F1617D"/>
    <w:rsid w:val="00F24E86"/>
    <w:rsid w:val="00F30D1B"/>
    <w:rsid w:val="00F31524"/>
    <w:rsid w:val="00F32A13"/>
    <w:rsid w:val="00F3739D"/>
    <w:rsid w:val="00F51FBE"/>
    <w:rsid w:val="00F65D7F"/>
    <w:rsid w:val="00F66E83"/>
    <w:rsid w:val="00F710FA"/>
    <w:rsid w:val="00F76340"/>
    <w:rsid w:val="00F77330"/>
    <w:rsid w:val="00F8035D"/>
    <w:rsid w:val="00F80C81"/>
    <w:rsid w:val="00F814D8"/>
    <w:rsid w:val="00F82A3E"/>
    <w:rsid w:val="00F83544"/>
    <w:rsid w:val="00F835BF"/>
    <w:rsid w:val="00F8731A"/>
    <w:rsid w:val="00F90DBB"/>
    <w:rsid w:val="00F938D2"/>
    <w:rsid w:val="00F95EBB"/>
    <w:rsid w:val="00FA0989"/>
    <w:rsid w:val="00FB4AEB"/>
    <w:rsid w:val="00FB509B"/>
    <w:rsid w:val="00FB7BF5"/>
    <w:rsid w:val="00FC13FD"/>
    <w:rsid w:val="00FC1773"/>
    <w:rsid w:val="00FC5247"/>
    <w:rsid w:val="00FD346E"/>
    <w:rsid w:val="00FE27D2"/>
    <w:rsid w:val="00FE7D3E"/>
    <w:rsid w:val="00FF1FF6"/>
    <w:rsid w:val="00FF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203564"/>
  <w14:defaultImageDpi w14:val="32767"/>
  <w15:chartTrackingRefBased/>
  <w15:docId w15:val="{C066D7E2-4F79-4397-B7B4-87F561A6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4164"/>
    <w:rPr>
      <w:rFonts w:ascii="Calibri" w:hAnsi="Calibri"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80D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52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D2C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599E"/>
    <w:pPr>
      <w:tabs>
        <w:tab w:val="center" w:pos="4536"/>
        <w:tab w:val="right" w:pos="9072"/>
      </w:tabs>
      <w:spacing w:line="280" w:lineRule="exact"/>
    </w:pPr>
    <w:rPr>
      <w:rFonts w:ascii="Trebuchet MS" w:hAnsi="Trebuchet MS" w:cstheme="minorBidi"/>
      <w:sz w:val="18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93599E"/>
  </w:style>
  <w:style w:type="paragraph" w:styleId="Zpat">
    <w:name w:val="footer"/>
    <w:basedOn w:val="Normln"/>
    <w:link w:val="ZpatChar"/>
    <w:uiPriority w:val="99"/>
    <w:unhideWhenUsed/>
    <w:rsid w:val="0093599E"/>
    <w:pPr>
      <w:tabs>
        <w:tab w:val="center" w:pos="4536"/>
        <w:tab w:val="right" w:pos="9072"/>
      </w:tabs>
      <w:spacing w:line="280" w:lineRule="exact"/>
    </w:pPr>
    <w:rPr>
      <w:rFonts w:ascii="Trebuchet MS" w:hAnsi="Trebuchet MS" w:cstheme="minorBidi"/>
      <w:sz w:val="18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3599E"/>
  </w:style>
  <w:style w:type="table" w:styleId="Mkatabulky">
    <w:name w:val="Table Grid"/>
    <w:basedOn w:val="Normlntabulka"/>
    <w:uiPriority w:val="39"/>
    <w:rsid w:val="00DD7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74164"/>
    <w:rPr>
      <w:color w:val="0563C1"/>
      <w:u w:val="single"/>
    </w:rPr>
  </w:style>
  <w:style w:type="paragraph" w:styleId="Bezmezer">
    <w:name w:val="No Spacing"/>
    <w:uiPriority w:val="1"/>
    <w:qFormat/>
    <w:rsid w:val="00180DF7"/>
    <w:rPr>
      <w:rFonts w:ascii="Calibri" w:hAnsi="Calibri" w:cs="Calibri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180D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2C7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ext">
    <w:name w:val="Text"/>
    <w:rsid w:val="005D2C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cs-CZ"/>
    </w:rPr>
  </w:style>
  <w:style w:type="paragraph" w:customStyle="1" w:styleId="TextA">
    <w:name w:val="Text A"/>
    <w:rsid w:val="005D2C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cs-CZ"/>
    </w:rPr>
  </w:style>
  <w:style w:type="character" w:customStyle="1" w:styleId="Hyperlink1">
    <w:name w:val="Hyperlink.1"/>
    <w:basedOn w:val="Standardnpsmoodstavce"/>
    <w:rsid w:val="005D2C7F"/>
    <w:rPr>
      <w:rFonts w:ascii="Calibri" w:eastAsia="Calibri" w:hAnsi="Calibri" w:cs="Calibri"/>
      <w:outline w:val="0"/>
      <w:color w:val="0000FF"/>
      <w:sz w:val="24"/>
      <w:szCs w:val="24"/>
      <w:u w:val="single" w:color="0000FF"/>
      <w:shd w:val="clear" w:color="auto" w:fill="FFFFFF"/>
    </w:rPr>
  </w:style>
  <w:style w:type="character" w:styleId="Nevyeenzmnka">
    <w:name w:val="Unresolved Mention"/>
    <w:basedOn w:val="Standardnpsmoodstavce"/>
    <w:uiPriority w:val="99"/>
    <w:semiHidden/>
    <w:unhideWhenUsed/>
    <w:rsid w:val="005D2C7F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740F5B"/>
    <w:pPr>
      <w:spacing w:before="100" w:beforeAutospacing="1" w:after="100" w:afterAutospacing="1"/>
    </w:pPr>
    <w:rPr>
      <w:lang w:eastAsia="cs-CZ"/>
    </w:rPr>
  </w:style>
  <w:style w:type="character" w:customStyle="1" w:styleId="eop">
    <w:name w:val="eop"/>
    <w:rsid w:val="00AC46C0"/>
  </w:style>
  <w:style w:type="paragraph" w:customStyle="1" w:styleId="Vchoz">
    <w:name w:val="Výchozí"/>
    <w:rsid w:val="00963F57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character" w:styleId="Odkaznakoment">
    <w:name w:val="annotation reference"/>
    <w:basedOn w:val="Standardnpsmoodstavce"/>
    <w:uiPriority w:val="99"/>
    <w:semiHidden/>
    <w:unhideWhenUsed/>
    <w:rsid w:val="003B3F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3F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3F1D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3F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3F1D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3F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3F1D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5A03FD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C52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FC52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5D5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49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4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53631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2280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F1F1EC"/>
                        <w:left w:val="single" w:sz="18" w:space="0" w:color="F1F1EC"/>
                        <w:bottom w:val="single" w:sz="18" w:space="0" w:color="F1F1EC"/>
                        <w:right w:val="single" w:sz="18" w:space="0" w:color="F1F1EC"/>
                      </w:divBdr>
                    </w:div>
                  </w:divsChild>
                </w:div>
              </w:divsChild>
            </w:div>
          </w:divsChild>
        </w:div>
        <w:div w:id="5243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0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6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azka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schejbalova@peprconsulting.cz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azkamobil.c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ur01.safelinks.protection.outlook.com/?url=http%3A%2F%2Fwww.allwynentertainment.com%2F&amp;data=05%7C01%7Cvrana%40sazka.cz%7Cb2c510c37e8e4fa901b508da446f3715%7Ca9e228d883e345e1815b6119aeec4a72%7C0%7C0%7C637897541691643948%7CUnknown%7CTWFpbGZsb3d8eyJWIjoiMC4wLjAwMDAiLCJQIjoiV2luMzIiLCJBTiI6Ik1haWwiLCJXVCI6Mn0%3D%7C3000%7C%7C%7C&amp;sdata=B1EDdRtESSIBLSpTAixvHR6TLJWD9SPsRdm0IFBXazs%3D&amp;reserved=0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01.safelinks.protection.outlook.com/?url=http%3A%2F%2Fwww.sazka.cz%2F&amp;data=05%7C01%7Cvrana%40sazka.cz%7Cb2c510c37e8e4fa901b508da446f3715%7Ca9e228d883e345e1815b6119aeec4a72%7C0%7C0%7C637897541691643948%7CUnknown%7CTWFpbGZsb3d8eyJWIjoiMC4wLjAwMDAiLCJQIjoiV2luMzIiLCJBTiI6Ik1haWwiLCJXVCI6Mn0%3D%7C3000%7C%7C%7C&amp;sdata=%2FzAff%2BMcvtNjgWDpf1%2FrhmN6z3299CXCK3UBpu24chQ%3D&amp;reserved=0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f60be3-fc6e-4f3b-8d12-d64859308860">
      <Terms xmlns="http://schemas.microsoft.com/office/infopath/2007/PartnerControls"/>
    </lcf76f155ced4ddcb4097134ff3c332f>
    <TaxCatchAll xmlns="2df7c3c0-d8b7-4f67-a4a9-1d78e473cb41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050396989084B8B72FF4E8481F606" ma:contentTypeVersion="16" ma:contentTypeDescription="Create a new document." ma:contentTypeScope="" ma:versionID="fe782da76f798310a6bca5a4dffb67e6">
  <xsd:schema xmlns:xsd="http://www.w3.org/2001/XMLSchema" xmlns:xs="http://www.w3.org/2001/XMLSchema" xmlns:p="http://schemas.microsoft.com/office/2006/metadata/properties" xmlns:ns2="a8f60be3-fc6e-4f3b-8d12-d64859308860" xmlns:ns3="2df7c3c0-d8b7-4f67-a4a9-1d78e473cb41" targetNamespace="http://schemas.microsoft.com/office/2006/metadata/properties" ma:root="true" ma:fieldsID="59ea50e9b2fb9709254f464e5ff50cfb" ns2:_="" ns3:_="">
    <xsd:import namespace="a8f60be3-fc6e-4f3b-8d12-d64859308860"/>
    <xsd:import namespace="2df7c3c0-d8b7-4f67-a4a9-1d78e473c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be3-fc6e-4f3b-8d12-d64859308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84c7e4-fb53-439f-81c1-bc9762045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7c3c0-d8b7-4f67-a4a9-1d78e473cb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df8fd6-4bbd-4499-9e7d-80604cf081c9}" ma:internalName="TaxCatchAll" ma:showField="CatchAllData" ma:web="2df7c3c0-d8b7-4f67-a4a9-1d78e473c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81D89A-182E-40D1-BED1-5E870A0741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3A14F6-614B-41F4-B96F-DDE6283A13D1}">
  <ds:schemaRefs>
    <ds:schemaRef ds:uri="http://schemas.microsoft.com/office/2006/metadata/properties"/>
    <ds:schemaRef ds:uri="http://schemas.microsoft.com/office/infopath/2007/PartnerControls"/>
    <ds:schemaRef ds:uri="a8f60be3-fc6e-4f3b-8d12-d64859308860"/>
    <ds:schemaRef ds:uri="2df7c3c0-d8b7-4f67-a4a9-1d78e473cb41"/>
  </ds:schemaRefs>
</ds:datastoreItem>
</file>

<file path=customXml/itemProps3.xml><?xml version="1.0" encoding="utf-8"?>
<ds:datastoreItem xmlns:ds="http://schemas.openxmlformats.org/officeDocument/2006/customXml" ds:itemID="{6BCDF54B-7397-4BE8-98B9-69102DE0E3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285132-B3DC-4634-B6DA-E7BA609C3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60be3-fc6e-4f3b-8d12-d64859308860"/>
    <ds:schemaRef ds:uri="2df7c3c0-d8b7-4f67-a4a9-1d78e473cb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c500fe91-88bc-4a2e-8a02-ced5bfe0a223}" enabled="1" method="Privileged" siteId="{a9e228d8-83e3-45e1-815b-6119aeec4a7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640</Words>
  <Characters>3779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KUSMIČOVÁ Kateřina</dc:creator>
  <cp:keywords/>
  <dc:description/>
  <cp:lastModifiedBy>JONÁK Petr</cp:lastModifiedBy>
  <cp:revision>2</cp:revision>
  <cp:lastPrinted>2023-01-12T12:31:00Z</cp:lastPrinted>
  <dcterms:created xsi:type="dcterms:W3CDTF">2023-01-16T14:03:00Z</dcterms:created>
  <dcterms:modified xsi:type="dcterms:W3CDTF">2023-01-16T14:03:00Z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zka-DocumentTagging.ClassificationMark.P00">
    <vt:lpwstr>&lt;ClassificationMark xmlns:xsd="http://www.w3.org/2001/XMLSchema" xmlns:xsi="http://www.w3.org/2001/XMLSchema-instance" class="C1" position="BottomMiddle" marginX="0" marginY="0" classifiedOn="2022-06-27T17:29:38.346079+02:00" showPrintedBy="false" sh</vt:lpwstr>
  </property>
  <property fmtid="{D5CDD505-2E9C-101B-9397-08002B2CF9AE}" pid="3" name="sazka-DocumentTagging.ClassificationMark.P01">
    <vt:lpwstr>owPrintDate="false" language="cs" ApplicationVersion="Microsoft Word, 16.0" addinVersion="6.0.14.8" template="Sazka"&gt;&lt;history bulk="false" class="Interní" code="C1" user="SAZKA\vrana" date="2022-06-27T17:29:38.346079+02:00" /&gt;&lt;/ClassificationMark&gt;</vt:lpwstr>
  </property>
  <property fmtid="{D5CDD505-2E9C-101B-9397-08002B2CF9AE}" pid="4" name="sazka-DocumentTagging.ClassificationMark">
    <vt:lpwstr>￼PARTS:2</vt:lpwstr>
  </property>
  <property fmtid="{D5CDD505-2E9C-101B-9397-08002B2CF9AE}" pid="5" name="sazka-DocumentClasification">
    <vt:lpwstr>Interní</vt:lpwstr>
  </property>
  <property fmtid="{D5CDD505-2E9C-101B-9397-08002B2CF9AE}" pid="6" name="sazka-dlp">
    <vt:lpwstr>sazka-dlp:Interni</vt:lpwstr>
  </property>
  <property fmtid="{D5CDD505-2E9C-101B-9397-08002B2CF9AE}" pid="7" name="MSIP_Label_c500fe91-88bc-4a2e-8a02-ced5bfe0a223_Enabled">
    <vt:lpwstr>true</vt:lpwstr>
  </property>
  <property fmtid="{D5CDD505-2E9C-101B-9397-08002B2CF9AE}" pid="8" name="MSIP_Label_c500fe91-88bc-4a2e-8a02-ced5bfe0a223_SetDate">
    <vt:lpwstr>2022-05-18T06:38:19Z</vt:lpwstr>
  </property>
  <property fmtid="{D5CDD505-2E9C-101B-9397-08002B2CF9AE}" pid="9" name="MSIP_Label_c500fe91-88bc-4a2e-8a02-ced5bfe0a223_Method">
    <vt:lpwstr>Privileged</vt:lpwstr>
  </property>
  <property fmtid="{D5CDD505-2E9C-101B-9397-08002B2CF9AE}" pid="10" name="MSIP_Label_c500fe91-88bc-4a2e-8a02-ced5bfe0a223_Name">
    <vt:lpwstr>Veřejné</vt:lpwstr>
  </property>
  <property fmtid="{D5CDD505-2E9C-101B-9397-08002B2CF9AE}" pid="11" name="MSIP_Label_c500fe91-88bc-4a2e-8a02-ced5bfe0a223_SiteId">
    <vt:lpwstr>a9e228d8-83e3-45e1-815b-6119aeec4a72</vt:lpwstr>
  </property>
  <property fmtid="{D5CDD505-2E9C-101B-9397-08002B2CF9AE}" pid="12" name="MSIP_Label_c500fe91-88bc-4a2e-8a02-ced5bfe0a223_ActionId">
    <vt:lpwstr>b86d6f08-f2da-492b-bd34-691ffd90b150</vt:lpwstr>
  </property>
  <property fmtid="{D5CDD505-2E9C-101B-9397-08002B2CF9AE}" pid="13" name="MSIP_Label_c500fe91-88bc-4a2e-8a02-ced5bfe0a223_ContentBits">
    <vt:lpwstr>0</vt:lpwstr>
  </property>
  <property fmtid="{D5CDD505-2E9C-101B-9397-08002B2CF9AE}" pid="14" name="ContentTypeId">
    <vt:lpwstr>0x010100738050396989084B8B72FF4E8481F606</vt:lpwstr>
  </property>
</Properties>
</file>